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77E" w:rsidRPr="00FD0BA4" w:rsidRDefault="00FD0BA4" w:rsidP="00211586">
      <w:pPr>
        <w:spacing w:line="360" w:lineRule="auto"/>
        <w:jc w:val="center"/>
        <w:outlineLvl w:val="1"/>
        <w:rPr>
          <w:rFonts w:eastAsia="SimSun"/>
          <w:b/>
          <w:color w:val="000000"/>
          <w:sz w:val="28"/>
          <w:szCs w:val="28"/>
          <w:lang w:eastAsia="zh-CN"/>
        </w:rPr>
      </w:pPr>
      <w:r w:rsidRPr="00FD0BA4">
        <w:rPr>
          <w:b/>
          <w:sz w:val="28"/>
          <w:szCs w:val="28"/>
        </w:rPr>
        <w:t xml:space="preserve">ỨNG DỤNG </w:t>
      </w:r>
      <w:r w:rsidR="007E2175">
        <w:rPr>
          <w:b/>
          <w:sz w:val="28"/>
          <w:szCs w:val="28"/>
        </w:rPr>
        <w:t xml:space="preserve">CÔNG NGHỆ </w:t>
      </w:r>
      <w:r w:rsidR="007E2175" w:rsidRPr="007E2175">
        <w:rPr>
          <w:rFonts w:eastAsia="SimSun"/>
          <w:b/>
          <w:color w:val="000000"/>
          <w:sz w:val="28"/>
          <w:szCs w:val="28"/>
          <w:lang w:eastAsia="zh-CN"/>
        </w:rPr>
        <w:t>E-LEARNING</w:t>
      </w:r>
      <w:r w:rsidRPr="00FD0BA4">
        <w:rPr>
          <w:b/>
          <w:sz w:val="28"/>
          <w:szCs w:val="28"/>
        </w:rPr>
        <w:t xml:space="preserve"> </w:t>
      </w:r>
      <w:r w:rsidR="007E2175">
        <w:rPr>
          <w:b/>
          <w:sz w:val="28"/>
          <w:szCs w:val="28"/>
        </w:rPr>
        <w:t>TRONG</w:t>
      </w:r>
      <w:r w:rsidRPr="00FD0BA4">
        <w:rPr>
          <w:b/>
          <w:sz w:val="28"/>
          <w:szCs w:val="28"/>
        </w:rPr>
        <w:t xml:space="preserve"> QUẢN LÝ HỌC TẬP  NHẰM NÂNG CAO NĂNG LỰC TỰ HỌC </w:t>
      </w:r>
      <w:r w:rsidR="007E2175">
        <w:rPr>
          <w:b/>
          <w:sz w:val="28"/>
          <w:szCs w:val="28"/>
        </w:rPr>
        <w:t>CHO</w:t>
      </w:r>
      <w:r w:rsidRPr="00FD0BA4">
        <w:rPr>
          <w:b/>
          <w:sz w:val="28"/>
          <w:szCs w:val="28"/>
        </w:rPr>
        <w:t xml:space="preserve"> </w:t>
      </w:r>
      <w:r w:rsidR="007E2175">
        <w:rPr>
          <w:b/>
          <w:sz w:val="28"/>
          <w:szCs w:val="28"/>
        </w:rPr>
        <w:t xml:space="preserve">HỌC SINH - </w:t>
      </w:r>
      <w:r w:rsidRPr="00FD0BA4">
        <w:rPr>
          <w:b/>
          <w:sz w:val="28"/>
          <w:szCs w:val="28"/>
        </w:rPr>
        <w:t>SINH VIÊN KHOA CÔNG NGHỆ THÔNG TIN</w:t>
      </w:r>
    </w:p>
    <w:p w:rsidR="00B3477E" w:rsidRPr="00616C9C" w:rsidRDefault="00B3477E" w:rsidP="00B3477E">
      <w:pPr>
        <w:spacing w:before="120" w:after="120"/>
        <w:jc w:val="right"/>
        <w:rPr>
          <w:rFonts w:eastAsia="SimSun"/>
          <w:b/>
          <w:i/>
          <w:color w:val="000000"/>
          <w:sz w:val="28"/>
          <w:szCs w:val="20"/>
          <w:lang w:eastAsia="zh-CN"/>
        </w:rPr>
      </w:pPr>
      <w:r w:rsidRPr="00616C9C">
        <w:rPr>
          <w:rFonts w:eastAsia="SimSun"/>
          <w:b/>
          <w:i/>
          <w:color w:val="000000"/>
          <w:sz w:val="28"/>
          <w:szCs w:val="20"/>
          <w:lang w:eastAsia="zh-CN"/>
        </w:rPr>
        <w:t xml:space="preserve">Nguyễn </w:t>
      </w:r>
      <w:r w:rsidR="00FD0BA4">
        <w:rPr>
          <w:rFonts w:eastAsia="SimSun"/>
          <w:b/>
          <w:i/>
          <w:color w:val="000000"/>
          <w:sz w:val="28"/>
          <w:szCs w:val="20"/>
          <w:lang w:eastAsia="zh-CN"/>
        </w:rPr>
        <w:t>Khoa</w:t>
      </w:r>
    </w:p>
    <w:p w:rsidR="00B3477E" w:rsidRPr="00616C9C" w:rsidRDefault="00B3477E" w:rsidP="00B3477E">
      <w:pPr>
        <w:spacing w:before="120" w:after="120"/>
        <w:jc w:val="right"/>
        <w:rPr>
          <w:rFonts w:eastAsia="SimSun"/>
          <w:i/>
          <w:color w:val="000000"/>
          <w:sz w:val="28"/>
          <w:szCs w:val="20"/>
          <w:lang w:eastAsia="zh-CN"/>
        </w:rPr>
      </w:pPr>
      <w:r>
        <w:rPr>
          <w:rFonts w:eastAsia="SimSun"/>
          <w:i/>
          <w:color w:val="000000"/>
          <w:sz w:val="28"/>
          <w:szCs w:val="20"/>
          <w:lang w:eastAsia="zh-CN"/>
        </w:rPr>
        <w:t>Khoa CNTT</w:t>
      </w:r>
      <w:r w:rsidRPr="00616C9C">
        <w:rPr>
          <w:rFonts w:eastAsia="SimSun"/>
          <w:i/>
          <w:color w:val="000000"/>
          <w:sz w:val="28"/>
          <w:szCs w:val="20"/>
          <w:lang w:eastAsia="zh-CN"/>
        </w:rPr>
        <w:t xml:space="preserve"> </w:t>
      </w:r>
      <w:r>
        <w:rPr>
          <w:rFonts w:eastAsia="SimSun"/>
          <w:i/>
          <w:color w:val="000000"/>
          <w:sz w:val="28"/>
          <w:szCs w:val="20"/>
          <w:lang w:eastAsia="zh-CN"/>
        </w:rPr>
        <w:t>–</w:t>
      </w:r>
      <w:r w:rsidRPr="00616C9C">
        <w:rPr>
          <w:rFonts w:eastAsia="SimSun"/>
          <w:i/>
          <w:color w:val="000000"/>
          <w:sz w:val="28"/>
          <w:szCs w:val="20"/>
          <w:lang w:eastAsia="zh-CN"/>
        </w:rPr>
        <w:t xml:space="preserve"> </w:t>
      </w:r>
      <w:r>
        <w:rPr>
          <w:rFonts w:eastAsia="SimSun"/>
          <w:i/>
          <w:color w:val="000000"/>
          <w:sz w:val="28"/>
          <w:szCs w:val="20"/>
          <w:lang w:eastAsia="zh-CN"/>
        </w:rPr>
        <w:t>Cao đẳng Lý Tự Trọng</w:t>
      </w:r>
    </w:p>
    <w:p w:rsidR="00B3477E" w:rsidRPr="00616C9C" w:rsidRDefault="00B3477E" w:rsidP="00B3477E">
      <w:pPr>
        <w:spacing w:before="120" w:after="120"/>
        <w:jc w:val="right"/>
        <w:rPr>
          <w:rFonts w:eastAsia="SimSun"/>
          <w:i/>
          <w:color w:val="000000"/>
          <w:sz w:val="28"/>
          <w:szCs w:val="20"/>
          <w:lang w:eastAsia="zh-CN"/>
        </w:rPr>
      </w:pPr>
      <w:r w:rsidRPr="00616C9C">
        <w:rPr>
          <w:rFonts w:eastAsia="SimSun"/>
          <w:i/>
          <w:color w:val="000000"/>
          <w:sz w:val="28"/>
          <w:szCs w:val="20"/>
          <w:lang w:eastAsia="zh-CN"/>
        </w:rPr>
        <w:t xml:space="preserve">Email: </w:t>
      </w:r>
      <w:r w:rsidR="00FD0BA4">
        <w:rPr>
          <w:rFonts w:eastAsia="SimSun"/>
          <w:i/>
          <w:color w:val="000000"/>
          <w:sz w:val="28"/>
          <w:szCs w:val="20"/>
          <w:lang w:eastAsia="zh-CN"/>
        </w:rPr>
        <w:t>thnguyenkhoa</w:t>
      </w:r>
      <w:r>
        <w:rPr>
          <w:rFonts w:eastAsia="SimSun"/>
          <w:i/>
          <w:color w:val="000000"/>
          <w:sz w:val="28"/>
          <w:szCs w:val="20"/>
          <w:lang w:eastAsia="zh-CN"/>
        </w:rPr>
        <w:t>@gmail</w:t>
      </w:r>
      <w:r w:rsidRPr="00616C9C">
        <w:rPr>
          <w:rFonts w:eastAsia="SimSun"/>
          <w:i/>
          <w:color w:val="000000"/>
          <w:sz w:val="28"/>
          <w:szCs w:val="20"/>
          <w:lang w:eastAsia="zh-CN"/>
        </w:rPr>
        <w:t>.com</w:t>
      </w:r>
    </w:p>
    <w:p w:rsidR="00B3477E" w:rsidRPr="00D26C09" w:rsidRDefault="00B3477E" w:rsidP="00B3477E">
      <w:pPr>
        <w:spacing w:before="120" w:after="120"/>
        <w:jc w:val="both"/>
        <w:rPr>
          <w:rFonts w:eastAsia="SimSun"/>
          <w:b/>
          <w:color w:val="000000"/>
          <w:sz w:val="26"/>
          <w:szCs w:val="26"/>
          <w:lang w:eastAsia="zh-CN"/>
        </w:rPr>
      </w:pPr>
    </w:p>
    <w:p w:rsidR="00A057D8" w:rsidRPr="009A5B64" w:rsidRDefault="00B3477E" w:rsidP="009A5B64">
      <w:pPr>
        <w:pStyle w:val="Bodytext120"/>
        <w:shd w:val="clear" w:color="auto" w:fill="auto"/>
        <w:spacing w:before="0" w:after="56" w:line="276" w:lineRule="auto"/>
        <w:ind w:firstLine="640"/>
        <w:jc w:val="both"/>
        <w:rPr>
          <w:rFonts w:eastAsia="SimSun"/>
          <w:i w:val="0"/>
          <w:color w:val="000000"/>
          <w:sz w:val="24"/>
          <w:szCs w:val="24"/>
          <w:lang w:eastAsia="zh-CN"/>
        </w:rPr>
      </w:pPr>
      <w:r w:rsidRPr="00211586">
        <w:rPr>
          <w:rFonts w:eastAsia="SimSun"/>
          <w:b/>
          <w:i w:val="0"/>
          <w:color w:val="000000"/>
          <w:sz w:val="24"/>
          <w:szCs w:val="24"/>
          <w:lang w:eastAsia="zh-CN"/>
        </w:rPr>
        <w:t>Tóm tắt:</w:t>
      </w:r>
      <w:r w:rsidR="00A057D8" w:rsidRPr="00211586">
        <w:rPr>
          <w:rFonts w:eastAsia="SimSun"/>
          <w:b/>
          <w:i w:val="0"/>
          <w:color w:val="000000"/>
          <w:sz w:val="24"/>
          <w:szCs w:val="24"/>
          <w:lang w:eastAsia="zh-CN"/>
        </w:rPr>
        <w:t xml:space="preserve"> </w:t>
      </w:r>
      <w:r w:rsidR="00A057D8" w:rsidRPr="009A5B64">
        <w:rPr>
          <w:rFonts w:eastAsia="SimSun"/>
          <w:i w:val="0"/>
          <w:color w:val="000000"/>
          <w:sz w:val="24"/>
          <w:szCs w:val="24"/>
          <w:lang w:eastAsia="zh-CN"/>
        </w:rPr>
        <w:t>Với sự phát triển công nghệ như ngày nay, E-Learning sẽ hỗ trợ đắc lực trong học tập của ngườ</w:t>
      </w:r>
      <w:r w:rsidR="00211586" w:rsidRPr="009A5B64">
        <w:rPr>
          <w:rFonts w:eastAsia="SimSun"/>
          <w:i w:val="0"/>
          <w:color w:val="000000"/>
          <w:sz w:val="24"/>
          <w:szCs w:val="24"/>
          <w:lang w:eastAsia="zh-CN"/>
        </w:rPr>
        <w:t>i họ</w:t>
      </w:r>
      <w:r w:rsidR="00A057D8" w:rsidRPr="009A5B64">
        <w:rPr>
          <w:rFonts w:eastAsia="SimSun"/>
          <w:i w:val="0"/>
          <w:color w:val="000000"/>
          <w:sz w:val="24"/>
          <w:szCs w:val="24"/>
          <w:lang w:eastAsia="zh-CN"/>
        </w:rPr>
        <w:t>c và giảng dạy của các giảng viên các trường đại học – cao đẳng ở Việt Nam trong kỷ nguyên mới – kỷ nguyên công nghệ.Với rất nhiều công cụ và tài nguyên sẵn có, E-Learning mang lại nhiều lựa chọn phong phú, thích hợp với nhu cầu của từng cá nhân. E-Learning được áp dụng trong lớp họ</w:t>
      </w:r>
      <w:r w:rsidR="00211586" w:rsidRPr="009A5B64">
        <w:rPr>
          <w:rFonts w:eastAsia="SimSun"/>
          <w:i w:val="0"/>
          <w:color w:val="000000"/>
          <w:sz w:val="24"/>
          <w:szCs w:val="24"/>
          <w:lang w:eastAsia="zh-CN"/>
        </w:rPr>
        <w:t>c các học viên có thể làm việc độc lập, làm việc theo nhóm, tự giải quyết vấn đề, triển khai các dự án…Thông qua việc tiếp cận, học tập nhiều nội dung mọi lúc mọi nơi cùng vơi sự rộng lớn và đa dạng tài nguyên kiến thức trên Internet như ngày nay, người học có rất nhiều thuận lợi trong việc chọn cho mình một phương thức học tập, thời gian học tập chính khoá cũng như không chính khoá ngay cả trong hay ngoài lớp học.</w:t>
      </w:r>
    </w:p>
    <w:p w:rsidR="00B3477E" w:rsidRPr="009A5B64" w:rsidRDefault="00B3477E" w:rsidP="00986534">
      <w:pPr>
        <w:spacing w:before="120" w:after="120" w:line="276" w:lineRule="auto"/>
        <w:ind w:left="851" w:right="544"/>
        <w:jc w:val="both"/>
        <w:rPr>
          <w:rFonts w:eastAsia="SimSun"/>
          <w:b/>
          <w:i/>
          <w:color w:val="000000"/>
          <w:sz w:val="22"/>
          <w:lang w:eastAsia="zh-CN"/>
        </w:rPr>
      </w:pPr>
      <w:r w:rsidRPr="00211586">
        <w:rPr>
          <w:rFonts w:eastAsia="SimSun"/>
          <w:b/>
          <w:i/>
          <w:color w:val="000000"/>
          <w:lang w:eastAsia="zh-CN"/>
        </w:rPr>
        <w:t>Từ khoá:</w:t>
      </w:r>
      <w:r w:rsidRPr="00211586">
        <w:rPr>
          <w:rFonts w:eastAsia="SimSun"/>
          <w:color w:val="000000"/>
          <w:lang w:eastAsia="zh-CN"/>
        </w:rPr>
        <w:t xml:space="preserve"> </w:t>
      </w:r>
      <w:r w:rsidR="00211586" w:rsidRPr="009A5B64">
        <w:rPr>
          <w:rFonts w:eastAsia="SimSun"/>
          <w:i/>
          <w:color w:val="000000"/>
          <w:lang w:eastAsia="zh-CN"/>
        </w:rPr>
        <w:t>E-Learning, cách mạng 4.0, học tập trực tuyến.</w:t>
      </w:r>
      <w:r w:rsidRPr="009A5B64">
        <w:rPr>
          <w:rFonts w:eastAsia="SimSun"/>
          <w:i/>
          <w:color w:val="000000"/>
          <w:lang w:eastAsia="zh-CN"/>
        </w:rPr>
        <w:t xml:space="preserve"> </w:t>
      </w:r>
    </w:p>
    <w:p w:rsidR="00B3477E" w:rsidRPr="0045553C" w:rsidRDefault="00986534" w:rsidP="0045553C">
      <w:pPr>
        <w:pStyle w:val="Heading1"/>
        <w:spacing w:line="300" w:lineRule="auto"/>
        <w:rPr>
          <w:rFonts w:ascii="Times New Roman" w:eastAsia="SimSun" w:hAnsi="Times New Roman" w:cs="Times New Roman"/>
          <w:b w:val="0"/>
          <w:color w:val="000000"/>
          <w:sz w:val="26"/>
          <w:szCs w:val="26"/>
          <w:lang w:eastAsia="zh-CN"/>
        </w:rPr>
      </w:pPr>
      <w:r w:rsidRPr="0045553C">
        <w:rPr>
          <w:rFonts w:ascii="Times New Roman" w:eastAsia="SimSun" w:hAnsi="Times New Roman" w:cs="Times New Roman"/>
          <w:color w:val="000000"/>
          <w:sz w:val="26"/>
          <w:szCs w:val="26"/>
          <w:lang w:eastAsia="zh-CN"/>
        </w:rPr>
        <w:t>1. ĐẶT VẤN ĐỀ</w:t>
      </w:r>
    </w:p>
    <w:p w:rsidR="00E21919" w:rsidRPr="0045553C" w:rsidRDefault="00E21919" w:rsidP="0045553C">
      <w:pPr>
        <w:spacing w:before="120" w:after="120" w:line="300" w:lineRule="auto"/>
        <w:jc w:val="both"/>
        <w:rPr>
          <w:sz w:val="26"/>
          <w:szCs w:val="26"/>
        </w:rPr>
      </w:pPr>
      <w:r w:rsidRPr="0045553C">
        <w:rPr>
          <w:sz w:val="26"/>
          <w:szCs w:val="26"/>
        </w:rPr>
        <w:tab/>
        <w:t xml:space="preserve">Hiện nay, </w:t>
      </w:r>
      <w:r w:rsidR="007E2175">
        <w:rPr>
          <w:sz w:val="26"/>
          <w:szCs w:val="26"/>
        </w:rPr>
        <w:t>t</w:t>
      </w:r>
      <w:r w:rsidRPr="0045553C">
        <w:rPr>
          <w:sz w:val="26"/>
          <w:szCs w:val="26"/>
        </w:rPr>
        <w:t xml:space="preserve">heo nhiều nhóm chuyên gia, học giả trên thế giới thì “Giáo dục từ xa là một quá trình giáo dục – đào tạo mà trong đó phần lớn hoặc toàn bộ quá trình giáo dục – đoà tạo có sự tách biệt giữa nguời dạy và nguời học về không gian và/hoặc thời gian”. </w:t>
      </w:r>
      <w:r w:rsidR="00A16AA1" w:rsidRPr="0045553C">
        <w:rPr>
          <w:sz w:val="26"/>
          <w:szCs w:val="26"/>
        </w:rPr>
        <w:t>N</w:t>
      </w:r>
      <w:r w:rsidRPr="0045553C">
        <w:rPr>
          <w:sz w:val="26"/>
          <w:szCs w:val="26"/>
        </w:rPr>
        <w:t>gười học theo hình thức đào tạo từ xa chủ yếu là tự mày mò, tự nghiên cứu qua các tài liệu, giáo trình</w:t>
      </w:r>
      <w:r w:rsidR="006D5BCE" w:rsidRPr="0045553C">
        <w:rPr>
          <w:sz w:val="26"/>
          <w:szCs w:val="26"/>
        </w:rPr>
        <w:t>, băng hình, băng tiếng, đĩa CD, DVD, phần mềm vi tính</w:t>
      </w:r>
      <w:r w:rsidR="00A16AA1" w:rsidRPr="0045553C">
        <w:rPr>
          <w:sz w:val="26"/>
          <w:szCs w:val="26"/>
        </w:rPr>
        <w:t>, công nghệ di động, truyền thông đa phương tiện, mạng Internet duới sự tổ chức và hỗ trợ của nơi đào tạo.</w:t>
      </w:r>
    </w:p>
    <w:p w:rsidR="00006CA4" w:rsidRPr="0045553C" w:rsidRDefault="00006CA4" w:rsidP="0045553C">
      <w:pPr>
        <w:spacing w:before="120" w:after="120" w:line="300" w:lineRule="auto"/>
        <w:jc w:val="both"/>
        <w:rPr>
          <w:sz w:val="26"/>
          <w:szCs w:val="26"/>
        </w:rPr>
      </w:pPr>
      <w:r w:rsidRPr="0045553C">
        <w:rPr>
          <w:sz w:val="26"/>
          <w:szCs w:val="26"/>
        </w:rPr>
        <w:tab/>
        <w:t>Ngày nay, thông qua web, trong lớp học trực tuyến người dạy</w:t>
      </w:r>
      <w:r w:rsidR="0045553C">
        <w:rPr>
          <w:sz w:val="26"/>
          <w:szCs w:val="26"/>
        </w:rPr>
        <w:t xml:space="preserve"> </w:t>
      </w:r>
      <w:r w:rsidRPr="0045553C">
        <w:rPr>
          <w:sz w:val="26"/>
          <w:szCs w:val="26"/>
        </w:rPr>
        <w:t xml:space="preserve">có thể chuyển tải nội dung, video, hình ảnh, trình diễn, hướng dẫn, tương tác trực tuyến tới nguời học. Lợi thế này đã tạo ra cuộc cách mạng đào tạo với giá thành rẻ, chất lượng và hiệu quả. Đây chính là kỷ nguyên của E-Learning. E-Learning (Electronic Learning) là một thuật ngữ mới, nó được hiểu theo nhiều cách. Hiểu theo cách rộng, E-Learning là một thuật ngữ dùng để mô tả việc học tập và đào tạo dựa trên nền tảng công nghệ thông tin và truyền thông, đặc biệt </w:t>
      </w:r>
      <w:r w:rsidR="00912779" w:rsidRPr="0045553C">
        <w:rPr>
          <w:sz w:val="26"/>
          <w:szCs w:val="26"/>
        </w:rPr>
        <w:t>và</w:t>
      </w:r>
      <w:r w:rsidRPr="0045553C">
        <w:rPr>
          <w:sz w:val="26"/>
          <w:szCs w:val="26"/>
        </w:rPr>
        <w:t>i trò chủ đạo là công nghệ thông tin.</w:t>
      </w:r>
    </w:p>
    <w:p w:rsidR="000E2CDC" w:rsidRPr="0045553C" w:rsidRDefault="00006CA4" w:rsidP="0045553C">
      <w:pPr>
        <w:spacing w:before="120" w:after="120" w:line="300" w:lineRule="auto"/>
        <w:jc w:val="both"/>
        <w:rPr>
          <w:sz w:val="26"/>
          <w:szCs w:val="26"/>
          <w:lang w:bidi="en-US"/>
        </w:rPr>
      </w:pPr>
      <w:r w:rsidRPr="0045553C">
        <w:rPr>
          <w:sz w:val="26"/>
          <w:szCs w:val="26"/>
        </w:rPr>
        <w:lastRenderedPageBreak/>
        <w:tab/>
        <w:t xml:space="preserve">Theo quan điểm hiện đại, E-Learning là sự phân phát nội dung học sử dụng các công cụ điện tử hiện đại như máy tính, mạng máy tính, mạng vệ tinh, mạng Internet, Intranet... trong đó nội dung học có thể thu được từ các </w:t>
      </w:r>
      <w:r w:rsidRPr="0045553C">
        <w:rPr>
          <w:sz w:val="26"/>
          <w:szCs w:val="26"/>
          <w:lang w:bidi="en-US"/>
        </w:rPr>
        <w:t xml:space="preserve">Website, </w:t>
      </w:r>
      <w:r w:rsidRPr="0045553C">
        <w:rPr>
          <w:sz w:val="26"/>
          <w:szCs w:val="26"/>
        </w:rPr>
        <w:t xml:space="preserve">đĩa </w:t>
      </w:r>
      <w:r w:rsidRPr="0045553C">
        <w:rPr>
          <w:sz w:val="26"/>
          <w:szCs w:val="26"/>
          <w:lang w:bidi="en-US"/>
        </w:rPr>
        <w:t xml:space="preserve">CD, </w:t>
      </w:r>
      <w:r w:rsidRPr="0045553C">
        <w:rPr>
          <w:sz w:val="26"/>
          <w:szCs w:val="26"/>
        </w:rPr>
        <w:t xml:space="preserve">băng </w:t>
      </w:r>
      <w:r w:rsidRPr="0045553C">
        <w:rPr>
          <w:sz w:val="26"/>
          <w:szCs w:val="26"/>
          <w:lang w:bidi="en-US"/>
        </w:rPr>
        <w:t xml:space="preserve">video, audio. </w:t>
      </w:r>
      <w:r w:rsidRPr="0045553C">
        <w:rPr>
          <w:sz w:val="26"/>
          <w:szCs w:val="26"/>
        </w:rPr>
        <w:t xml:space="preserve">thông qua một máy tính </w:t>
      </w:r>
      <w:r w:rsidRPr="0045553C">
        <w:rPr>
          <w:sz w:val="26"/>
          <w:szCs w:val="26"/>
          <w:lang w:bidi="en-US"/>
        </w:rPr>
        <w:t xml:space="preserve">hay TV; </w:t>
      </w:r>
      <w:r w:rsidRPr="0045553C">
        <w:rPr>
          <w:sz w:val="26"/>
          <w:szCs w:val="26"/>
        </w:rPr>
        <w:t xml:space="preserve">người dạy và học có thể giao tiếp với nhau qua mạng dưới các hình thức như: </w:t>
      </w:r>
      <w:r w:rsidRPr="0045553C">
        <w:rPr>
          <w:sz w:val="26"/>
          <w:szCs w:val="26"/>
          <w:lang w:bidi="en-US"/>
        </w:rPr>
        <w:t xml:space="preserve">e-mail, </w:t>
      </w:r>
      <w:r w:rsidRPr="0045553C">
        <w:rPr>
          <w:sz w:val="26"/>
          <w:szCs w:val="26"/>
        </w:rPr>
        <w:t xml:space="preserve">thảo luận trực tuyến (chat), diễn đàn </w:t>
      </w:r>
      <w:r w:rsidRPr="0045553C">
        <w:rPr>
          <w:sz w:val="26"/>
          <w:szCs w:val="26"/>
          <w:lang w:val="fr-FR" w:eastAsia="fr-FR" w:bidi="fr-FR"/>
        </w:rPr>
        <w:t xml:space="preserve">(forum), </w:t>
      </w:r>
      <w:r w:rsidRPr="0045553C">
        <w:rPr>
          <w:sz w:val="26"/>
          <w:szCs w:val="26"/>
        </w:rPr>
        <w:t xml:space="preserve">hội thảo </w:t>
      </w:r>
      <w:r w:rsidRPr="0045553C">
        <w:rPr>
          <w:sz w:val="26"/>
          <w:szCs w:val="26"/>
          <w:lang w:bidi="en-US"/>
        </w:rPr>
        <w:t>video.</w:t>
      </w:r>
    </w:p>
    <w:p w:rsidR="001421A1" w:rsidRPr="0045553C" w:rsidRDefault="001421A1" w:rsidP="0045553C">
      <w:pPr>
        <w:pStyle w:val="Bodytext20"/>
        <w:shd w:val="clear" w:color="auto" w:fill="auto"/>
        <w:spacing w:before="0" w:line="300" w:lineRule="auto"/>
        <w:ind w:firstLine="600"/>
        <w:rPr>
          <w:sz w:val="26"/>
          <w:szCs w:val="26"/>
        </w:rPr>
      </w:pPr>
      <w:r w:rsidRPr="0045553C">
        <w:rPr>
          <w:sz w:val="26"/>
          <w:szCs w:val="26"/>
          <w:lang w:bidi="en-US"/>
        </w:rPr>
        <w:t xml:space="preserve">E-Learning </w:t>
      </w:r>
      <w:r w:rsidRPr="0045553C">
        <w:rPr>
          <w:sz w:val="26"/>
          <w:szCs w:val="26"/>
          <w:lang w:val="fr-FR" w:eastAsia="fr-FR" w:bidi="fr-FR"/>
        </w:rPr>
        <w:t xml:space="preserve">là </w:t>
      </w:r>
      <w:r w:rsidRPr="0045553C">
        <w:rPr>
          <w:sz w:val="26"/>
          <w:szCs w:val="26"/>
        </w:rPr>
        <w:t xml:space="preserve">một phương </w:t>
      </w:r>
      <w:r w:rsidRPr="0045553C">
        <w:rPr>
          <w:sz w:val="26"/>
          <w:szCs w:val="26"/>
          <w:lang w:val="es-ES" w:eastAsia="es-ES" w:bidi="es-ES"/>
        </w:rPr>
        <w:t xml:space="preserve">pháp </w:t>
      </w:r>
      <w:r w:rsidRPr="0045553C">
        <w:rPr>
          <w:sz w:val="26"/>
          <w:szCs w:val="26"/>
        </w:rPr>
        <w:t xml:space="preserve">hiệu quả </w:t>
      </w:r>
      <w:r w:rsidRPr="0045553C">
        <w:rPr>
          <w:sz w:val="26"/>
          <w:szCs w:val="26"/>
          <w:lang w:val="fr-FR" w:eastAsia="fr-FR" w:bidi="fr-FR"/>
        </w:rPr>
        <w:t xml:space="preserve">và </w:t>
      </w:r>
      <w:r w:rsidRPr="0045553C">
        <w:rPr>
          <w:sz w:val="26"/>
          <w:szCs w:val="26"/>
        </w:rPr>
        <w:t xml:space="preserve">khả thi, tận dụng tiến bộ của phương tiện điện tử, </w:t>
      </w:r>
      <w:r w:rsidRPr="0045553C">
        <w:rPr>
          <w:sz w:val="26"/>
          <w:szCs w:val="26"/>
          <w:lang w:bidi="en-US"/>
        </w:rPr>
        <w:t xml:space="preserve">Internet </w:t>
      </w:r>
      <w:r w:rsidRPr="0045553C">
        <w:rPr>
          <w:sz w:val="26"/>
          <w:szCs w:val="26"/>
        </w:rPr>
        <w:t xml:space="preserve">để truyền tải </w:t>
      </w:r>
      <w:r w:rsidRPr="0045553C">
        <w:rPr>
          <w:sz w:val="26"/>
          <w:szCs w:val="26"/>
          <w:lang w:val="es-ES" w:eastAsia="es-ES" w:bidi="es-ES"/>
        </w:rPr>
        <w:t xml:space="preserve">các </w:t>
      </w:r>
      <w:r w:rsidRPr="0045553C">
        <w:rPr>
          <w:sz w:val="26"/>
          <w:szCs w:val="26"/>
        </w:rPr>
        <w:t xml:space="preserve">kiến thức </w:t>
      </w:r>
      <w:r w:rsidRPr="0045553C">
        <w:rPr>
          <w:sz w:val="26"/>
          <w:szCs w:val="26"/>
          <w:lang w:val="fr-FR" w:eastAsia="fr-FR" w:bidi="fr-FR"/>
        </w:rPr>
        <w:t xml:space="preserve">và </w:t>
      </w:r>
      <w:r w:rsidRPr="0045553C">
        <w:rPr>
          <w:sz w:val="26"/>
          <w:szCs w:val="26"/>
        </w:rPr>
        <w:t xml:space="preserve">kĩ năng đễn những người học </w:t>
      </w:r>
      <w:r w:rsidRPr="0045553C">
        <w:rPr>
          <w:sz w:val="26"/>
          <w:szCs w:val="26"/>
          <w:lang w:val="fr-FR" w:eastAsia="fr-FR" w:bidi="fr-FR"/>
        </w:rPr>
        <w:t xml:space="preserve">là </w:t>
      </w:r>
      <w:r w:rsidRPr="0045553C">
        <w:rPr>
          <w:sz w:val="26"/>
          <w:szCs w:val="26"/>
          <w:lang w:val="es-ES" w:eastAsia="es-ES" w:bidi="es-ES"/>
        </w:rPr>
        <w:t xml:space="preserve">cá </w:t>
      </w:r>
      <w:r w:rsidRPr="0045553C">
        <w:rPr>
          <w:sz w:val="26"/>
          <w:szCs w:val="26"/>
          <w:lang w:val="fr-FR" w:eastAsia="fr-FR" w:bidi="fr-FR"/>
        </w:rPr>
        <w:t xml:space="preserve">nhân và </w:t>
      </w:r>
      <w:r w:rsidRPr="0045553C">
        <w:rPr>
          <w:sz w:val="26"/>
          <w:szCs w:val="26"/>
        </w:rPr>
        <w:t xml:space="preserve">tổ chức ở bất kì nơi </w:t>
      </w:r>
      <w:r w:rsidRPr="0045553C">
        <w:rPr>
          <w:sz w:val="26"/>
          <w:szCs w:val="26"/>
          <w:lang w:val="fr-FR" w:eastAsia="fr-FR" w:bidi="fr-FR"/>
        </w:rPr>
        <w:t xml:space="preserve">nào trên </w:t>
      </w:r>
      <w:r w:rsidRPr="0045553C">
        <w:rPr>
          <w:sz w:val="26"/>
          <w:szCs w:val="26"/>
        </w:rPr>
        <w:t xml:space="preserve">thế giới tại bất kì thời điểm </w:t>
      </w:r>
      <w:r w:rsidRPr="0045553C">
        <w:rPr>
          <w:sz w:val="26"/>
          <w:szCs w:val="26"/>
          <w:lang w:val="fr-FR" w:eastAsia="fr-FR" w:bidi="fr-FR"/>
        </w:rPr>
        <w:t xml:space="preserve">nào. </w:t>
      </w:r>
      <w:r w:rsidRPr="0045553C">
        <w:rPr>
          <w:sz w:val="26"/>
          <w:szCs w:val="26"/>
        </w:rPr>
        <w:t xml:space="preserve">Với </w:t>
      </w:r>
      <w:r w:rsidRPr="0045553C">
        <w:rPr>
          <w:sz w:val="26"/>
          <w:szCs w:val="26"/>
          <w:lang w:val="es-ES" w:eastAsia="es-ES" w:bidi="es-ES"/>
        </w:rPr>
        <w:t xml:space="preserve">các </w:t>
      </w:r>
      <w:r w:rsidRPr="0045553C">
        <w:rPr>
          <w:sz w:val="26"/>
          <w:szCs w:val="26"/>
          <w:lang w:val="fr-FR" w:eastAsia="fr-FR" w:bidi="fr-FR"/>
        </w:rPr>
        <w:t xml:space="preserve">công </w:t>
      </w:r>
      <w:r w:rsidRPr="0045553C">
        <w:rPr>
          <w:sz w:val="26"/>
          <w:szCs w:val="26"/>
        </w:rPr>
        <w:t xml:space="preserve">cụ đào tạo truyền thống </w:t>
      </w:r>
      <w:r w:rsidRPr="0045553C">
        <w:rPr>
          <w:sz w:val="26"/>
          <w:szCs w:val="26"/>
          <w:lang w:bidi="en-US"/>
        </w:rPr>
        <w:t xml:space="preserve">phong </w:t>
      </w:r>
      <w:r w:rsidRPr="0045553C">
        <w:rPr>
          <w:sz w:val="26"/>
          <w:szCs w:val="26"/>
          <w:lang w:val="es-ES" w:eastAsia="es-ES" w:bidi="es-ES"/>
        </w:rPr>
        <w:t xml:space="preserve">phú, </w:t>
      </w:r>
      <w:r w:rsidRPr="0045553C">
        <w:rPr>
          <w:sz w:val="26"/>
          <w:szCs w:val="26"/>
        </w:rPr>
        <w:t xml:space="preserve">cộng đồng người học </w:t>
      </w:r>
      <w:r w:rsidRPr="0045553C">
        <w:rPr>
          <w:sz w:val="26"/>
          <w:szCs w:val="26"/>
          <w:lang w:bidi="en-US"/>
        </w:rPr>
        <w:t xml:space="preserve">online </w:t>
      </w:r>
      <w:r w:rsidRPr="0045553C">
        <w:rPr>
          <w:sz w:val="26"/>
          <w:szCs w:val="26"/>
          <w:lang w:val="fr-FR" w:eastAsia="fr-FR" w:bidi="fr-FR"/>
        </w:rPr>
        <w:t xml:space="preserve">và </w:t>
      </w:r>
      <w:r w:rsidRPr="0045553C">
        <w:rPr>
          <w:sz w:val="26"/>
          <w:szCs w:val="26"/>
          <w:lang w:val="es-ES" w:eastAsia="es-ES" w:bidi="es-ES"/>
        </w:rPr>
        <w:t xml:space="preserve">các </w:t>
      </w:r>
      <w:r w:rsidRPr="0045553C">
        <w:rPr>
          <w:sz w:val="26"/>
          <w:szCs w:val="26"/>
        </w:rPr>
        <w:t xml:space="preserve">buổi thảo luận trực tuyến, </w:t>
      </w:r>
      <w:r w:rsidRPr="0045553C">
        <w:rPr>
          <w:sz w:val="26"/>
          <w:szCs w:val="26"/>
          <w:lang w:bidi="en-US"/>
        </w:rPr>
        <w:t xml:space="preserve">E-Learning </w:t>
      </w:r>
      <w:r w:rsidRPr="0045553C">
        <w:rPr>
          <w:sz w:val="26"/>
          <w:szCs w:val="26"/>
          <w:lang w:val="es-ES" w:eastAsia="es-ES" w:bidi="es-ES"/>
        </w:rPr>
        <w:t xml:space="preserve">giúp </w:t>
      </w:r>
      <w:r w:rsidRPr="0045553C">
        <w:rPr>
          <w:sz w:val="26"/>
          <w:szCs w:val="26"/>
        </w:rPr>
        <w:t xml:space="preserve">mọi người mở rộng cơ hội tiếp cận với </w:t>
      </w:r>
      <w:r w:rsidRPr="0045553C">
        <w:rPr>
          <w:sz w:val="26"/>
          <w:szCs w:val="26"/>
          <w:lang w:val="es-ES" w:eastAsia="es-ES" w:bidi="es-ES"/>
        </w:rPr>
        <w:t xml:space="preserve">các </w:t>
      </w:r>
      <w:r w:rsidRPr="0045553C">
        <w:rPr>
          <w:sz w:val="26"/>
          <w:szCs w:val="26"/>
        </w:rPr>
        <w:t>khóa học và đào tạo nhưng lại giúp giảm chi phí. Nền kinh tế thế giới đang bước vào giai đoạn kinh tế tri thức. Vì vậy, việc nâng cao hiệu quả chất lượng giáo dục, đào tạo sẽ là nhân tố sống còn quyết định sự tồn tại và phát triển của mỗi quốc gia, công ty, gia đình và cá nhân. Hơn nữa, việc học tập không chỉ bó gọn trong việc học phổ thông, học đại học mà là học suốt đời. E-Learning chính là một giải pháp hữu hiệu giải quyết vấn đề này. E-Learning đang là xu hướng chung của giáo dục thế giới. Việc triển khai E-Learning trong giáo dục đào tạo là một hướng đi tất yếu nhằm đưa giáo dục Việt Nam tiếp cận với nền giáo dục thế giới.</w:t>
      </w:r>
    </w:p>
    <w:p w:rsidR="005A5878" w:rsidRPr="0045553C" w:rsidRDefault="00B3477E"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 xml:space="preserve">2. </w:t>
      </w:r>
      <w:r w:rsidR="007E2175">
        <w:rPr>
          <w:rFonts w:eastAsia="SimSun"/>
          <w:b/>
          <w:color w:val="000000"/>
          <w:sz w:val="26"/>
          <w:szCs w:val="26"/>
          <w:lang w:eastAsia="zh-CN"/>
        </w:rPr>
        <w:t>E</w:t>
      </w:r>
      <w:r w:rsidR="00091868" w:rsidRPr="0045553C">
        <w:rPr>
          <w:rFonts w:eastAsia="SimSun"/>
          <w:b/>
          <w:color w:val="000000"/>
          <w:sz w:val="26"/>
          <w:szCs w:val="26"/>
          <w:lang w:eastAsia="zh-CN"/>
        </w:rPr>
        <w:t>-LEARNING</w:t>
      </w:r>
      <w:r w:rsidR="009F00D2" w:rsidRPr="0045553C">
        <w:rPr>
          <w:rFonts w:eastAsia="SimSun"/>
          <w:b/>
          <w:color w:val="000000"/>
          <w:sz w:val="26"/>
          <w:szCs w:val="26"/>
          <w:lang w:eastAsia="zh-CN"/>
        </w:rPr>
        <w:t xml:space="preserve"> </w:t>
      </w:r>
    </w:p>
    <w:p w:rsidR="005A5878" w:rsidRPr="0045553C" w:rsidRDefault="005A5878" w:rsidP="0039453F">
      <w:pPr>
        <w:spacing w:before="120" w:after="120" w:line="300" w:lineRule="auto"/>
        <w:ind w:firstLine="600"/>
        <w:jc w:val="both"/>
        <w:rPr>
          <w:rFonts w:eastAsia="SimSun"/>
          <w:b/>
          <w:color w:val="000000"/>
          <w:sz w:val="26"/>
          <w:szCs w:val="26"/>
          <w:lang w:eastAsia="zh-CN"/>
        </w:rPr>
      </w:pPr>
      <w:r w:rsidRPr="0045553C">
        <w:rPr>
          <w:rFonts w:eastAsia="SimSun"/>
          <w:b/>
          <w:color w:val="000000"/>
          <w:sz w:val="26"/>
          <w:szCs w:val="26"/>
          <w:lang w:eastAsia="zh-CN"/>
        </w:rPr>
        <w:t xml:space="preserve">2.1 </w:t>
      </w:r>
      <w:r w:rsidR="00D45E8A" w:rsidRPr="0045553C">
        <w:rPr>
          <w:rFonts w:eastAsia="SimSun"/>
          <w:b/>
          <w:color w:val="000000"/>
          <w:sz w:val="26"/>
          <w:szCs w:val="26"/>
          <w:lang w:eastAsia="zh-CN"/>
        </w:rPr>
        <w:t>Các thiết bị và công cụ học tập E-Learning</w:t>
      </w:r>
    </w:p>
    <w:p w:rsidR="004B7E64" w:rsidRPr="0045553C" w:rsidRDefault="007E2175" w:rsidP="0045553C">
      <w:pPr>
        <w:pStyle w:val="Bodytext20"/>
        <w:shd w:val="clear" w:color="auto" w:fill="auto"/>
        <w:spacing w:before="0" w:after="0" w:line="300" w:lineRule="auto"/>
        <w:ind w:firstLine="600"/>
        <w:rPr>
          <w:sz w:val="26"/>
          <w:szCs w:val="26"/>
        </w:rPr>
      </w:pPr>
      <w:r>
        <w:rPr>
          <w:sz w:val="26"/>
          <w:szCs w:val="26"/>
        </w:rPr>
        <w:t>V</w:t>
      </w:r>
      <w:r w:rsidR="004B7E64" w:rsidRPr="0045553C">
        <w:rPr>
          <w:sz w:val="26"/>
          <w:szCs w:val="26"/>
        </w:rPr>
        <w:t xml:space="preserve">ới những thiết bị </w:t>
      </w:r>
      <w:r w:rsidR="004B7E64" w:rsidRPr="0045553C">
        <w:rPr>
          <w:sz w:val="26"/>
          <w:szCs w:val="26"/>
          <w:lang w:bidi="en-US"/>
        </w:rPr>
        <w:t xml:space="preserve">di </w:t>
      </w:r>
      <w:r w:rsidR="004B7E64" w:rsidRPr="0045553C">
        <w:rPr>
          <w:sz w:val="26"/>
          <w:szCs w:val="26"/>
        </w:rPr>
        <w:t xml:space="preserve">động như điện thoại, </w:t>
      </w:r>
      <w:r w:rsidR="004B7E64" w:rsidRPr="0045553C">
        <w:rPr>
          <w:sz w:val="26"/>
          <w:szCs w:val="26"/>
          <w:lang w:bidi="en-US"/>
        </w:rPr>
        <w:t xml:space="preserve">iPods, </w:t>
      </w:r>
      <w:r w:rsidR="004B7E64" w:rsidRPr="0045553C">
        <w:rPr>
          <w:sz w:val="26"/>
          <w:szCs w:val="26"/>
        </w:rPr>
        <w:t xml:space="preserve">máy tính bảng, </w:t>
      </w:r>
      <w:r w:rsidR="004B7E64" w:rsidRPr="0045553C">
        <w:rPr>
          <w:sz w:val="26"/>
          <w:szCs w:val="26"/>
          <w:lang w:bidi="en-US"/>
        </w:rPr>
        <w:t xml:space="preserve">laptop, netbook, iPad </w:t>
      </w:r>
      <w:r w:rsidR="004B7E64" w:rsidRPr="0045553C">
        <w:rPr>
          <w:sz w:val="26"/>
          <w:szCs w:val="26"/>
        </w:rPr>
        <w:t xml:space="preserve">và cả những thiết bị lưu trữ dữ liệu như USB. Hãy kết hợp tiện ích của những thiết bị này cho mục đích học tập, bạn sẽ có Mobile Learning. Phù hợp với xu thế phát triển của công nghệ, Mobile Learning trở thành một bộ phận quan trọng trong giáo dục hiện đại. </w:t>
      </w:r>
      <w:r w:rsidR="004B7E64" w:rsidRPr="0045553C">
        <w:rPr>
          <w:sz w:val="26"/>
          <w:szCs w:val="26"/>
          <w:lang w:bidi="en-US"/>
        </w:rPr>
        <w:t xml:space="preserve">Mobile Learning </w:t>
      </w:r>
      <w:r w:rsidR="004B7E64" w:rsidRPr="0045553C">
        <w:rPr>
          <w:sz w:val="26"/>
          <w:szCs w:val="26"/>
        </w:rPr>
        <w:t xml:space="preserve">được áp dụng ở mọi nơi: trong lớp học, trên bàn ăn, ở bến xe bus, viện bảo tàng, khi đi sở thú... Đặc tính nhỏ gọn và cơ động có lẽ sẽ không được quan tâm nhiều bằng khả năng kết nối, giao tiếp, phối hợp và những công cụ sử dụng hữu ích sẵn có. </w:t>
      </w:r>
      <w:r w:rsidR="004B7E64" w:rsidRPr="0045553C">
        <w:rPr>
          <w:sz w:val="26"/>
          <w:szCs w:val="26"/>
          <w:lang w:val="fr-FR" w:eastAsia="fr-FR" w:bidi="fr-FR"/>
        </w:rPr>
        <w:t xml:space="preserve">Sau </w:t>
      </w:r>
      <w:r w:rsidR="004B7E64" w:rsidRPr="0045553C">
        <w:rPr>
          <w:sz w:val="26"/>
          <w:szCs w:val="26"/>
        </w:rPr>
        <w:t>đây là một số ví dụ:</w:t>
      </w:r>
    </w:p>
    <w:p w:rsidR="009B5B0D" w:rsidRPr="0045553C" w:rsidRDefault="009B5B0D" w:rsidP="0045553C">
      <w:pPr>
        <w:pStyle w:val="Bodytext20"/>
        <w:shd w:val="clear" w:color="auto" w:fill="auto"/>
        <w:spacing w:before="0" w:after="0" w:line="300" w:lineRule="auto"/>
        <w:ind w:firstLine="600"/>
        <w:rPr>
          <w:sz w:val="26"/>
          <w:szCs w:val="26"/>
        </w:rPr>
      </w:pPr>
    </w:p>
    <w:p w:rsidR="00D45E8A" w:rsidRPr="0045553C" w:rsidRDefault="00C46389" w:rsidP="0045553C">
      <w:pPr>
        <w:spacing w:before="120" w:after="120" w:line="300" w:lineRule="auto"/>
        <w:jc w:val="center"/>
        <w:rPr>
          <w:rFonts w:eastAsia="SimSun"/>
          <w:color w:val="000000"/>
          <w:sz w:val="26"/>
          <w:szCs w:val="26"/>
          <w:lang w:eastAsia="zh-CN"/>
        </w:rPr>
      </w:pPr>
      <w:r w:rsidRPr="0045553C">
        <w:rPr>
          <w:noProof/>
          <w:sz w:val="26"/>
          <w:szCs w:val="26"/>
        </w:rPr>
        <w:drawing>
          <wp:inline distT="0" distB="0" distL="0" distR="0" wp14:anchorId="44BFED10" wp14:editId="11F64AB8">
            <wp:extent cx="3757930" cy="884555"/>
            <wp:effectExtent l="0" t="0" r="0" b="0"/>
            <wp:docPr id="174" name="Picture 1"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7930" cy="884555"/>
                    </a:xfrm>
                    <a:prstGeom prst="rect">
                      <a:avLst/>
                    </a:prstGeom>
                    <a:noFill/>
                    <a:ln>
                      <a:noFill/>
                    </a:ln>
                  </pic:spPr>
                </pic:pic>
              </a:graphicData>
            </a:graphic>
          </wp:inline>
        </w:drawing>
      </w:r>
    </w:p>
    <w:p w:rsidR="00C46389" w:rsidRPr="0045553C" w:rsidRDefault="00C46389" w:rsidP="0045553C">
      <w:pPr>
        <w:spacing w:before="120" w:after="120" w:line="300" w:lineRule="auto"/>
        <w:jc w:val="center"/>
        <w:rPr>
          <w:rFonts w:eastAsia="SimSun"/>
          <w:color w:val="000000"/>
          <w:sz w:val="26"/>
          <w:szCs w:val="26"/>
          <w:lang w:eastAsia="zh-CN"/>
        </w:rPr>
      </w:pPr>
      <w:r w:rsidRPr="0045553C">
        <w:rPr>
          <w:noProof/>
          <w:sz w:val="26"/>
          <w:szCs w:val="26"/>
        </w:rPr>
        <w:lastRenderedPageBreak/>
        <w:drawing>
          <wp:inline distT="0" distB="0" distL="0" distR="0" wp14:anchorId="309D2865" wp14:editId="18238356">
            <wp:extent cx="3949065" cy="1376680"/>
            <wp:effectExtent l="0" t="0" r="0" b="0"/>
            <wp:docPr id="173" name="Picture 2"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9065" cy="1376680"/>
                    </a:xfrm>
                    <a:prstGeom prst="rect">
                      <a:avLst/>
                    </a:prstGeom>
                    <a:noFill/>
                    <a:ln>
                      <a:noFill/>
                    </a:ln>
                  </pic:spPr>
                </pic:pic>
              </a:graphicData>
            </a:graphic>
          </wp:inline>
        </w:drawing>
      </w:r>
    </w:p>
    <w:p w:rsidR="00C46389" w:rsidRPr="0039453F" w:rsidRDefault="00C46389" w:rsidP="0045553C">
      <w:pPr>
        <w:spacing w:before="120" w:after="120" w:line="300" w:lineRule="auto"/>
        <w:jc w:val="center"/>
        <w:rPr>
          <w:rFonts w:eastAsia="SimSun"/>
          <w:b/>
          <w:color w:val="000000"/>
          <w:sz w:val="26"/>
          <w:szCs w:val="26"/>
          <w:lang w:eastAsia="zh-CN"/>
        </w:rPr>
      </w:pPr>
      <w:r w:rsidRPr="0039453F">
        <w:rPr>
          <w:rFonts w:eastAsia="SimSun"/>
          <w:b/>
          <w:color w:val="000000"/>
          <w:sz w:val="26"/>
          <w:szCs w:val="26"/>
          <w:lang w:eastAsia="zh-CN"/>
        </w:rPr>
        <w:t xml:space="preserve">Hình 1. Các thiết bị </w:t>
      </w:r>
      <w:r w:rsidR="00B14F52" w:rsidRPr="0039453F">
        <w:rPr>
          <w:rFonts w:eastAsia="SimSun"/>
          <w:b/>
          <w:color w:val="000000"/>
          <w:sz w:val="26"/>
          <w:szCs w:val="26"/>
          <w:lang w:eastAsia="zh-CN"/>
        </w:rPr>
        <w:t>học tập E-Learning qua M-Learning</w:t>
      </w:r>
    </w:p>
    <w:p w:rsidR="00B14F52" w:rsidRPr="0045553C" w:rsidRDefault="00B14F52" w:rsidP="0045553C">
      <w:pPr>
        <w:pStyle w:val="Bodytext20"/>
        <w:numPr>
          <w:ilvl w:val="0"/>
          <w:numId w:val="3"/>
        </w:numPr>
        <w:shd w:val="clear" w:color="auto" w:fill="auto"/>
        <w:tabs>
          <w:tab w:val="left" w:pos="788"/>
        </w:tabs>
        <w:spacing w:before="172" w:after="0" w:line="300" w:lineRule="auto"/>
        <w:ind w:firstLine="600"/>
        <w:rPr>
          <w:sz w:val="26"/>
          <w:szCs w:val="26"/>
        </w:rPr>
      </w:pPr>
      <w:r w:rsidRPr="0045553C">
        <w:rPr>
          <w:sz w:val="26"/>
          <w:szCs w:val="26"/>
        </w:rPr>
        <w:t xml:space="preserve">Người học có thể ghi chú kiến thức thu lượm được trên điện thoại và sau đó chuyển dữ liệu </w:t>
      </w:r>
      <w:r w:rsidRPr="0045553C">
        <w:rPr>
          <w:sz w:val="26"/>
          <w:szCs w:val="26"/>
          <w:lang w:bidi="en-US"/>
        </w:rPr>
        <w:t xml:space="preserve">sang laptop </w:t>
      </w:r>
      <w:r w:rsidRPr="0045553C">
        <w:rPr>
          <w:sz w:val="26"/>
          <w:szCs w:val="26"/>
        </w:rPr>
        <w:t>để chèn thêm hình ảnh và chia sẻ tài liệu trực tuyến với bạn bè.</w:t>
      </w:r>
    </w:p>
    <w:p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N</w:t>
      </w:r>
      <w:r w:rsidR="009B5B0D" w:rsidRPr="0045553C">
        <w:rPr>
          <w:sz w:val="26"/>
          <w:szCs w:val="26"/>
        </w:rPr>
        <w:t>gười học</w:t>
      </w:r>
      <w:r w:rsidRPr="0045553C">
        <w:rPr>
          <w:sz w:val="26"/>
          <w:szCs w:val="26"/>
        </w:rPr>
        <w:t xml:space="preserve"> nếu k</w:t>
      </w:r>
      <w:r w:rsidR="00FF75D1" w:rsidRPr="0045553C">
        <w:rPr>
          <w:sz w:val="26"/>
          <w:szCs w:val="26"/>
        </w:rPr>
        <w:t>hông hiểu các khái niệm trong môn học</w:t>
      </w:r>
      <w:r w:rsidRPr="0045553C">
        <w:rPr>
          <w:sz w:val="26"/>
          <w:szCs w:val="26"/>
        </w:rPr>
        <w:t xml:space="preserve"> có thể ngay lập tức tìm kiếm trên mạng bằng từ khóa mô tả ngắn gọn khái niệm đó, sau đó sẽ xuất hiện những đường dẫn tới các </w:t>
      </w:r>
      <w:r w:rsidRPr="0045553C">
        <w:rPr>
          <w:sz w:val="26"/>
          <w:szCs w:val="26"/>
          <w:lang w:bidi="en-US"/>
        </w:rPr>
        <w:t xml:space="preserve">video </w:t>
      </w:r>
      <w:r w:rsidRPr="0045553C">
        <w:rPr>
          <w:sz w:val="26"/>
          <w:szCs w:val="26"/>
        </w:rPr>
        <w:t>hoặc tài liệu hướng dẫn trực quan giải thích.</w:t>
      </w:r>
    </w:p>
    <w:p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 xml:space="preserve">Trong lớp học, người học có thể tự tạo ra những thẻ ghi nhớ </w:t>
      </w:r>
      <w:r w:rsidRPr="0045553C">
        <w:rPr>
          <w:sz w:val="26"/>
          <w:szCs w:val="26"/>
          <w:lang w:bidi="en-US"/>
        </w:rPr>
        <w:t xml:space="preserve">(flashcard) </w:t>
      </w:r>
      <w:r w:rsidRPr="0045553C">
        <w:rPr>
          <w:sz w:val="26"/>
          <w:szCs w:val="26"/>
        </w:rPr>
        <w:t>và kết nối với máy tính ở nhà.</w:t>
      </w:r>
    </w:p>
    <w:p w:rsidR="00B14F52" w:rsidRPr="0045553C" w:rsidRDefault="00B14F52" w:rsidP="0045553C">
      <w:pPr>
        <w:pStyle w:val="Bodytext20"/>
        <w:numPr>
          <w:ilvl w:val="0"/>
          <w:numId w:val="3"/>
        </w:numPr>
        <w:shd w:val="clear" w:color="auto" w:fill="auto"/>
        <w:tabs>
          <w:tab w:val="left" w:pos="788"/>
        </w:tabs>
        <w:spacing w:before="0" w:after="0" w:line="300" w:lineRule="auto"/>
        <w:ind w:firstLine="600"/>
        <w:rPr>
          <w:sz w:val="26"/>
          <w:szCs w:val="26"/>
        </w:rPr>
      </w:pPr>
      <w:r w:rsidRPr="0045553C">
        <w:rPr>
          <w:sz w:val="26"/>
          <w:szCs w:val="26"/>
        </w:rPr>
        <w:t xml:space="preserve">Ngoài ra một số những đoạn </w:t>
      </w:r>
      <w:r w:rsidRPr="0045553C">
        <w:rPr>
          <w:sz w:val="26"/>
          <w:szCs w:val="26"/>
          <w:lang w:bidi="en-US"/>
        </w:rPr>
        <w:t xml:space="preserve">video </w:t>
      </w:r>
      <w:r w:rsidRPr="0045553C">
        <w:rPr>
          <w:sz w:val="26"/>
          <w:szCs w:val="26"/>
        </w:rPr>
        <w:t xml:space="preserve">được trực tiếp quay bằng điện thoại và nếu cần thiết có thể chuyển sang máy tính để biên tập lại sau đó đẩy lên </w:t>
      </w:r>
      <w:r w:rsidRPr="0045553C">
        <w:rPr>
          <w:sz w:val="26"/>
          <w:szCs w:val="26"/>
          <w:lang w:bidi="en-US"/>
        </w:rPr>
        <w:t xml:space="preserve">website </w:t>
      </w:r>
      <w:r w:rsidRPr="0045553C">
        <w:rPr>
          <w:sz w:val="26"/>
          <w:szCs w:val="26"/>
        </w:rPr>
        <w:t>để bạn bè cùng vào học.</w:t>
      </w:r>
    </w:p>
    <w:p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 xml:space="preserve">Tiện ích tìm kiếm là điều không thể bàn cãi. Khi đọc một cuốn sách, nghiên cứu tài liệu hay đơn thuần là xem thông tin trên báo; có một số thông tin bạn chưa hiểu hoặc muốn biết rõ hơn, một chiếc điện thoại </w:t>
      </w:r>
      <w:r w:rsidR="00235C6F" w:rsidRPr="0045553C">
        <w:rPr>
          <w:sz w:val="26"/>
          <w:szCs w:val="26"/>
        </w:rPr>
        <w:t xml:space="preserve">thông minh </w:t>
      </w:r>
      <w:r w:rsidRPr="0045553C">
        <w:rPr>
          <w:sz w:val="26"/>
          <w:szCs w:val="26"/>
        </w:rPr>
        <w:t xml:space="preserve">có 3G/4G hoặc </w:t>
      </w:r>
      <w:r w:rsidRPr="0045553C">
        <w:rPr>
          <w:sz w:val="26"/>
          <w:szCs w:val="26"/>
          <w:lang w:bidi="en-US"/>
        </w:rPr>
        <w:t xml:space="preserve">wifi </w:t>
      </w:r>
      <w:r w:rsidRPr="0045553C">
        <w:rPr>
          <w:sz w:val="26"/>
          <w:szCs w:val="26"/>
        </w:rPr>
        <w:t>sẽ cung cấp cho bạn thay vì phải đến thư viện để tìm kiếm hay mang theo một chiếc máy tính cồng kềnh.</w:t>
      </w:r>
    </w:p>
    <w:p w:rsidR="00D45E8A" w:rsidRPr="0045553C" w:rsidRDefault="00D45E8A" w:rsidP="0039453F">
      <w:pPr>
        <w:spacing w:before="120" w:after="120" w:line="300" w:lineRule="auto"/>
        <w:ind w:firstLine="600"/>
        <w:jc w:val="both"/>
        <w:rPr>
          <w:rFonts w:eastAsia="SimSun"/>
          <w:b/>
          <w:color w:val="000000"/>
          <w:sz w:val="26"/>
          <w:szCs w:val="26"/>
          <w:lang w:eastAsia="zh-CN"/>
        </w:rPr>
      </w:pPr>
      <w:r w:rsidRPr="0045553C">
        <w:rPr>
          <w:rFonts w:eastAsia="SimSun"/>
          <w:b/>
          <w:color w:val="000000"/>
          <w:sz w:val="26"/>
          <w:szCs w:val="26"/>
          <w:lang w:eastAsia="zh-CN"/>
        </w:rPr>
        <w:t>2.2 Các lợi ích và ứng dụng</w:t>
      </w:r>
    </w:p>
    <w:p w:rsidR="00AB6F7C" w:rsidRPr="0045553C" w:rsidRDefault="00AB6F7C" w:rsidP="0045553C">
      <w:pPr>
        <w:pStyle w:val="Bodytext20"/>
        <w:shd w:val="clear" w:color="auto" w:fill="auto"/>
        <w:spacing w:before="0" w:after="0" w:line="300" w:lineRule="auto"/>
        <w:ind w:firstLine="600"/>
        <w:rPr>
          <w:sz w:val="26"/>
          <w:szCs w:val="26"/>
        </w:rPr>
      </w:pPr>
      <w:r w:rsidRPr="0045553C">
        <w:rPr>
          <w:rStyle w:val="Bodytext2Italic"/>
          <w:sz w:val="26"/>
          <w:szCs w:val="26"/>
        </w:rPr>
        <w:t>•</w:t>
      </w:r>
      <w:r w:rsidRPr="0045553C">
        <w:rPr>
          <w:sz w:val="26"/>
          <w:szCs w:val="26"/>
        </w:rPr>
        <w:t xml:space="preserve"> Người</w:t>
      </w:r>
      <w:r w:rsidR="00405A58">
        <w:rPr>
          <w:sz w:val="26"/>
          <w:szCs w:val="26"/>
        </w:rPr>
        <w:t xml:space="preserve"> học có thể học mọi lúc mọi nơi</w:t>
      </w:r>
    </w:p>
    <w:p w:rsidR="00AB6F7C" w:rsidRPr="0045553C" w:rsidRDefault="00AB6F7C" w:rsidP="0045553C">
      <w:pPr>
        <w:pStyle w:val="Bodytext20"/>
        <w:numPr>
          <w:ilvl w:val="0"/>
          <w:numId w:val="4"/>
        </w:numPr>
        <w:shd w:val="clear" w:color="auto" w:fill="auto"/>
        <w:tabs>
          <w:tab w:val="left" w:pos="843"/>
        </w:tabs>
        <w:spacing w:before="0" w:after="0" w:line="300" w:lineRule="auto"/>
        <w:ind w:firstLine="600"/>
        <w:rPr>
          <w:sz w:val="26"/>
          <w:szCs w:val="26"/>
        </w:rPr>
      </w:pPr>
      <w:r w:rsidRPr="0045553C">
        <w:rPr>
          <w:sz w:val="26"/>
          <w:szCs w:val="26"/>
        </w:rPr>
        <w:t>Khả nă</w:t>
      </w:r>
      <w:r w:rsidR="00405A58">
        <w:rPr>
          <w:sz w:val="26"/>
          <w:szCs w:val="26"/>
        </w:rPr>
        <w:t>ng tương tác nhanh và linh hoạt</w:t>
      </w:r>
    </w:p>
    <w:p w:rsidR="00AB6F7C" w:rsidRPr="0045553C" w:rsidRDefault="00AB6F7C" w:rsidP="0045553C">
      <w:pPr>
        <w:pStyle w:val="Bodytext20"/>
        <w:numPr>
          <w:ilvl w:val="0"/>
          <w:numId w:val="4"/>
        </w:numPr>
        <w:shd w:val="clear" w:color="auto" w:fill="auto"/>
        <w:tabs>
          <w:tab w:val="left" w:pos="838"/>
        </w:tabs>
        <w:spacing w:before="0" w:after="0" w:line="300" w:lineRule="auto"/>
        <w:ind w:firstLine="600"/>
        <w:rPr>
          <w:sz w:val="26"/>
          <w:szCs w:val="26"/>
        </w:rPr>
      </w:pPr>
      <w:r w:rsidRPr="0045553C">
        <w:rPr>
          <w:sz w:val="26"/>
          <w:szCs w:val="26"/>
        </w:rPr>
        <w:t>Tính linh hoạt hỗ trợ một phạm vi rộng của những hoạt động học tập</w:t>
      </w:r>
    </w:p>
    <w:p w:rsidR="00AB6F7C" w:rsidRPr="0045553C" w:rsidRDefault="00405A58" w:rsidP="0045553C">
      <w:pPr>
        <w:pStyle w:val="Bodytext20"/>
        <w:numPr>
          <w:ilvl w:val="0"/>
          <w:numId w:val="4"/>
        </w:numPr>
        <w:shd w:val="clear" w:color="auto" w:fill="auto"/>
        <w:tabs>
          <w:tab w:val="left" w:pos="838"/>
        </w:tabs>
        <w:spacing w:before="0" w:after="0" w:line="300" w:lineRule="auto"/>
        <w:ind w:firstLine="600"/>
        <w:rPr>
          <w:sz w:val="26"/>
          <w:szCs w:val="26"/>
        </w:rPr>
      </w:pPr>
      <w:r>
        <w:rPr>
          <w:sz w:val="26"/>
          <w:szCs w:val="26"/>
        </w:rPr>
        <w:t xml:space="preserve">Có thể phát triển thành </w:t>
      </w:r>
      <w:r w:rsidR="00AB6F7C" w:rsidRPr="0045553C">
        <w:rPr>
          <w:sz w:val="26"/>
          <w:szCs w:val="26"/>
        </w:rPr>
        <w:t>PDAs hoặc tablets và e-book rất tiện dùng, nó không to lớn và dễ dàng vận chuyển hơn cả một túi đựng đầy tài liệu, báo, sách giáo khoa, hoặc laptop.</w:t>
      </w:r>
    </w:p>
    <w:p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Tiếp nhận kiến thức trước các bài học</w:t>
      </w:r>
    </w:p>
    <w:p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Theo dõi nội dung chính và củng cố kiến thức bài học</w:t>
      </w:r>
    </w:p>
    <w:p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Cung cấp nội dung của các tài liệu, các cuốn sách hay</w:t>
      </w:r>
    </w:p>
    <w:p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Ứng dụng cho truyền thông</w:t>
      </w:r>
    </w:p>
    <w:p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Đánh giá người học.</w:t>
      </w:r>
    </w:p>
    <w:p w:rsidR="009F00D2" w:rsidRPr="0045553C" w:rsidRDefault="009F00D2" w:rsidP="0045553C">
      <w:pPr>
        <w:spacing w:before="120" w:after="120" w:line="300" w:lineRule="auto"/>
        <w:jc w:val="both"/>
        <w:rPr>
          <w:rFonts w:eastAsia="SimSun"/>
          <w:b/>
          <w:color w:val="000000"/>
          <w:sz w:val="26"/>
          <w:szCs w:val="26"/>
          <w:lang w:eastAsia="zh-CN"/>
        </w:rPr>
      </w:pPr>
      <w:r w:rsidRPr="0045553C">
        <w:rPr>
          <w:rFonts w:eastAsia="Calibri"/>
          <w:b/>
          <w:bCs/>
          <w:sz w:val="26"/>
          <w:szCs w:val="26"/>
        </w:rPr>
        <w:lastRenderedPageBreak/>
        <w:t xml:space="preserve">2.3. </w:t>
      </w:r>
      <w:r w:rsidRPr="0045553C">
        <w:rPr>
          <w:rFonts w:eastAsia="SimSun"/>
          <w:b/>
          <w:color w:val="000000"/>
          <w:sz w:val="26"/>
          <w:szCs w:val="26"/>
          <w:lang w:eastAsia="zh-CN"/>
        </w:rPr>
        <w:t>Thực trạng nhu cầu học tập theo E-Learning trong kỷ nguyên 4.0</w:t>
      </w:r>
    </w:p>
    <w:p w:rsidR="00AB6F7C" w:rsidRPr="0045553C" w:rsidRDefault="0039453F" w:rsidP="0045553C">
      <w:pPr>
        <w:pStyle w:val="Bodytext20"/>
        <w:shd w:val="clear" w:color="auto" w:fill="auto"/>
        <w:spacing w:before="0" w:after="0" w:line="300" w:lineRule="auto"/>
        <w:ind w:firstLine="600"/>
        <w:rPr>
          <w:sz w:val="26"/>
          <w:szCs w:val="26"/>
        </w:rPr>
      </w:pPr>
      <w:r w:rsidRPr="0045553C">
        <w:rPr>
          <w:noProof/>
          <w:sz w:val="26"/>
          <w:szCs w:val="26"/>
        </w:rPr>
        <w:drawing>
          <wp:anchor distT="0" distB="0" distL="114300" distR="114300" simplePos="0" relativeHeight="251658240" behindDoc="0" locked="0" layoutInCell="1" allowOverlap="1" wp14:anchorId="090191AE" wp14:editId="1C3E829A">
            <wp:simplePos x="0" y="0"/>
            <wp:positionH relativeFrom="column">
              <wp:posOffset>2155190</wp:posOffset>
            </wp:positionH>
            <wp:positionV relativeFrom="paragraph">
              <wp:posOffset>4668520</wp:posOffset>
            </wp:positionV>
            <wp:extent cx="1518285" cy="2066925"/>
            <wp:effectExtent l="0" t="0" r="5715" b="9525"/>
            <wp:wrapTopAndBottom/>
            <wp:docPr id="314" name="Picture 31"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8285" cy="2066925"/>
                    </a:xfrm>
                    <a:prstGeom prst="rect">
                      <a:avLst/>
                    </a:prstGeom>
                    <a:noFill/>
                  </pic:spPr>
                </pic:pic>
              </a:graphicData>
            </a:graphic>
            <wp14:sizeRelH relativeFrom="page">
              <wp14:pctWidth>0</wp14:pctWidth>
            </wp14:sizeRelH>
            <wp14:sizeRelV relativeFrom="page">
              <wp14:pctHeight>0</wp14:pctHeight>
            </wp14:sizeRelV>
          </wp:anchor>
        </w:drawing>
      </w:r>
      <w:r w:rsidR="007E2175">
        <w:rPr>
          <w:sz w:val="26"/>
          <w:szCs w:val="26"/>
        </w:rPr>
        <w:t>E-</w:t>
      </w:r>
      <w:r w:rsidR="00AB6F7C" w:rsidRPr="0045553C">
        <w:rPr>
          <w:sz w:val="26"/>
          <w:szCs w:val="26"/>
        </w:rPr>
        <w:t>Learning có thể mở rộng giáo dục ra khỏi ranh giới vật chất của lớp học thông thường, vượt ra ngoài khoảng thời gian cố định của một năm học. Nó cho phép người học truy cập để học tập từ gia đình, trao đổi với giáo viên và tương tác với những học viên khác trực tuyến. Giá trị của thiết bị di động là cho phép học sinh kết nối, giao tiếp, cộng tác và tận dụng tài nguyên số linh hoạt, phong phú.</w:t>
      </w:r>
      <w:r w:rsidR="00313A2E" w:rsidRPr="0045553C">
        <w:rPr>
          <w:sz w:val="26"/>
          <w:szCs w:val="26"/>
        </w:rPr>
        <w:t xml:space="preserve"> </w:t>
      </w:r>
      <w:r w:rsidR="00AB6F7C" w:rsidRPr="0045553C">
        <w:rPr>
          <w:sz w:val="26"/>
          <w:szCs w:val="26"/>
        </w:rPr>
        <w:t>Cũng</w:t>
      </w:r>
      <w:r w:rsidR="00313A2E" w:rsidRPr="0045553C">
        <w:rPr>
          <w:sz w:val="26"/>
          <w:szCs w:val="26"/>
        </w:rPr>
        <w:t xml:space="preserve"> </w:t>
      </w:r>
      <w:r w:rsidR="00AB6F7C" w:rsidRPr="0045553C">
        <w:rPr>
          <w:sz w:val="26"/>
          <w:szCs w:val="26"/>
        </w:rPr>
        <w:t>giống như điện thoại, máy tính bảng hay các thiết bị thông minh khác đã trở nên phổ cập với giá cả phải chăng, thiết bị không dây có thể cải tiến đáng kể việc học và số hóa nội dung học tập cho người học. Người học yêu thích công nghệ di động và sử dụng thường xuyên trong đời sống. Ngư</w:t>
      </w:r>
      <w:r w:rsidR="00405A58">
        <w:rPr>
          <w:sz w:val="26"/>
          <w:szCs w:val="26"/>
        </w:rPr>
        <w:t>ờ</w:t>
      </w:r>
      <w:r w:rsidR="00AB6F7C" w:rsidRPr="0045553C">
        <w:rPr>
          <w:sz w:val="26"/>
          <w:szCs w:val="26"/>
        </w:rPr>
        <w:t>i học hi</w:t>
      </w:r>
      <w:r w:rsidR="00405A58">
        <w:rPr>
          <w:sz w:val="26"/>
          <w:szCs w:val="26"/>
        </w:rPr>
        <w:t>ệ</w:t>
      </w:r>
      <w:r w:rsidR="00AB6F7C" w:rsidRPr="0045553C">
        <w:rPr>
          <w:sz w:val="26"/>
          <w:szCs w:val="26"/>
        </w:rPr>
        <w:t xml:space="preserve">n nay đa đang </w:t>
      </w:r>
      <w:r w:rsidR="00912779" w:rsidRPr="0045553C">
        <w:rPr>
          <w:sz w:val="26"/>
          <w:szCs w:val="26"/>
        </w:rPr>
        <w:t>và</w:t>
      </w:r>
      <w:r w:rsidR="008B7946" w:rsidRPr="0045553C">
        <w:rPr>
          <w:sz w:val="26"/>
          <w:szCs w:val="26"/>
        </w:rPr>
        <w:t xml:space="preserve"> sẽ mong muố</w:t>
      </w:r>
      <w:r w:rsidR="00AB6F7C" w:rsidRPr="0045553C">
        <w:rPr>
          <w:sz w:val="26"/>
          <w:szCs w:val="26"/>
        </w:rPr>
        <w:t>n d</w:t>
      </w:r>
      <w:r w:rsidR="008B7946" w:rsidRPr="0045553C">
        <w:rPr>
          <w:sz w:val="26"/>
          <w:szCs w:val="26"/>
        </w:rPr>
        <w:t>ịch chuyển dần từ cách học theo phương thứ</w:t>
      </w:r>
      <w:r w:rsidR="00AB6F7C" w:rsidRPr="0045553C">
        <w:rPr>
          <w:sz w:val="26"/>
          <w:szCs w:val="26"/>
        </w:rPr>
        <w:t>c truyền thốn</w:t>
      </w:r>
      <w:r w:rsidR="008B7946" w:rsidRPr="0045553C">
        <w:rPr>
          <w:sz w:val="26"/>
          <w:szCs w:val="26"/>
        </w:rPr>
        <w:t>g sang h</w:t>
      </w:r>
      <w:r w:rsidR="00405A58">
        <w:rPr>
          <w:sz w:val="26"/>
          <w:szCs w:val="26"/>
        </w:rPr>
        <w:t>ọ</w:t>
      </w:r>
      <w:r w:rsidR="008B7946" w:rsidRPr="0045553C">
        <w:rPr>
          <w:sz w:val="26"/>
          <w:szCs w:val="26"/>
        </w:rPr>
        <w:t>c tập kết hợp giữa phương thức truyền thống vớ</w:t>
      </w:r>
      <w:r w:rsidR="00AB6F7C" w:rsidRPr="0045553C">
        <w:rPr>
          <w:sz w:val="26"/>
          <w:szCs w:val="26"/>
        </w:rPr>
        <w:t>i hình</w:t>
      </w:r>
      <w:r w:rsidR="008B7946" w:rsidRPr="0045553C">
        <w:rPr>
          <w:sz w:val="26"/>
          <w:szCs w:val="26"/>
        </w:rPr>
        <w:t xml:space="preserve"> thức E-le</w:t>
      </w:r>
      <w:r w:rsidR="00AB6F7C" w:rsidRPr="0045553C">
        <w:rPr>
          <w:sz w:val="26"/>
          <w:szCs w:val="26"/>
        </w:rPr>
        <w:t>ar</w:t>
      </w:r>
      <w:r w:rsidR="008B7946" w:rsidRPr="0045553C">
        <w:rPr>
          <w:sz w:val="26"/>
          <w:szCs w:val="26"/>
        </w:rPr>
        <w:t>ning, trong đó sử dụng công nghệ Mobile Learning là phổ biến, do tính gọn, nhẹ, linh hoạt của phương tiện sử dụng này. Để đi đến kết luận về nhu câu của người học đối với lựa chọn phương thức học truyền thống với phương thức họ</w:t>
      </w:r>
      <w:r w:rsidR="00405A58">
        <w:rPr>
          <w:sz w:val="26"/>
          <w:szCs w:val="26"/>
        </w:rPr>
        <w:t>c E-Learning.</w:t>
      </w:r>
    </w:p>
    <w:p w:rsidR="005A5878" w:rsidRPr="0045553C" w:rsidRDefault="005A5878"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3. CHẤT LƯỢNG DẠY VÀ HỌC TRONG E-LEARNING</w:t>
      </w:r>
    </w:p>
    <w:p w:rsidR="00B3477E" w:rsidRPr="0045553C" w:rsidRDefault="0039453F" w:rsidP="0039453F">
      <w:pPr>
        <w:spacing w:before="120" w:after="120" w:line="300" w:lineRule="auto"/>
        <w:ind w:firstLine="600"/>
        <w:jc w:val="both"/>
        <w:rPr>
          <w:rFonts w:eastAsia="SimSun"/>
          <w:b/>
          <w:color w:val="000000"/>
          <w:sz w:val="26"/>
          <w:szCs w:val="26"/>
          <w:lang w:eastAsia="zh-CN"/>
        </w:rPr>
      </w:pPr>
      <w:r>
        <w:rPr>
          <w:rFonts w:eastAsia="SimSun"/>
          <w:b/>
          <w:color w:val="000000"/>
          <w:sz w:val="26"/>
          <w:szCs w:val="26"/>
          <w:lang w:eastAsia="zh-CN"/>
        </w:rPr>
        <w:t>3</w:t>
      </w:r>
      <w:r w:rsidR="00B3477E" w:rsidRPr="0045553C">
        <w:rPr>
          <w:rFonts w:eastAsia="SimSun"/>
          <w:b/>
          <w:color w:val="000000"/>
          <w:sz w:val="26"/>
          <w:szCs w:val="26"/>
          <w:lang w:eastAsia="zh-CN"/>
        </w:rPr>
        <w:t xml:space="preserve">.1. </w:t>
      </w:r>
      <w:r w:rsidR="00912779" w:rsidRPr="0045553C">
        <w:rPr>
          <w:rFonts w:eastAsia="SimSun"/>
          <w:b/>
          <w:color w:val="000000"/>
          <w:sz w:val="26"/>
          <w:szCs w:val="26"/>
          <w:lang w:eastAsia="zh-CN"/>
        </w:rPr>
        <w:t>Và</w:t>
      </w:r>
      <w:r w:rsidR="00561947" w:rsidRPr="0045553C">
        <w:rPr>
          <w:rFonts w:eastAsia="SimSun"/>
          <w:b/>
          <w:color w:val="000000"/>
          <w:sz w:val="26"/>
          <w:szCs w:val="26"/>
          <w:lang w:eastAsia="zh-CN"/>
        </w:rPr>
        <w:t xml:space="preserve">i trò của </w:t>
      </w:r>
      <w:r w:rsidR="001621D4" w:rsidRPr="0045553C">
        <w:rPr>
          <w:rFonts w:eastAsia="SimSun"/>
          <w:b/>
          <w:color w:val="000000"/>
          <w:sz w:val="26"/>
          <w:szCs w:val="26"/>
          <w:lang w:eastAsia="zh-CN"/>
        </w:rPr>
        <w:t>giảng viên</w:t>
      </w:r>
    </w:p>
    <w:p w:rsidR="001621D4" w:rsidRPr="0045553C" w:rsidRDefault="001621D4" w:rsidP="0045553C">
      <w:pPr>
        <w:pStyle w:val="Bodytext20"/>
        <w:shd w:val="clear" w:color="auto" w:fill="auto"/>
        <w:spacing w:before="0" w:line="300" w:lineRule="auto"/>
        <w:ind w:firstLine="600"/>
        <w:rPr>
          <w:sz w:val="26"/>
          <w:szCs w:val="26"/>
        </w:rPr>
      </w:pPr>
      <w:r w:rsidRPr="0045553C">
        <w:rPr>
          <w:sz w:val="26"/>
          <w:szCs w:val="26"/>
        </w:rPr>
        <w:t xml:space="preserve">Học tập trực tuyến (E-Learning) mang nhiều ưu điểm vượt trội trong đào tạo đã làm thay đổi mạnh mẽ quá trình tự học do khả năng cá nhân hóa cũng như đáp ứng hiệu quả các hoạt động học tập của người học. Học tập trực tuyến và xây dựng môi trường học tập trực tuyến hiện đang được quan tâm chú ý và đưa vào triển khai trong nhiều trường đại học ở Việt Nam với phạm </w:t>
      </w:r>
      <w:r w:rsidRPr="0045553C">
        <w:rPr>
          <w:sz w:val="26"/>
          <w:szCs w:val="26"/>
          <w:lang w:bidi="en-US"/>
        </w:rPr>
        <w:t xml:space="preserve">vi, </w:t>
      </w:r>
      <w:r w:rsidRPr="0045553C">
        <w:rPr>
          <w:sz w:val="26"/>
          <w:szCs w:val="26"/>
        </w:rPr>
        <w:t>mức độ khác nhau.</w:t>
      </w:r>
    </w:p>
    <w:p w:rsidR="001621D4" w:rsidRPr="0045553C" w:rsidRDefault="001621D4" w:rsidP="0045553C">
      <w:pPr>
        <w:pStyle w:val="Bodytext20"/>
        <w:shd w:val="clear" w:color="auto" w:fill="auto"/>
        <w:spacing w:before="0" w:line="300" w:lineRule="auto"/>
        <w:ind w:firstLine="600"/>
        <w:rPr>
          <w:sz w:val="26"/>
          <w:szCs w:val="26"/>
        </w:rPr>
      </w:pPr>
      <w:r w:rsidRPr="0045553C">
        <w:rPr>
          <w:sz w:val="26"/>
          <w:szCs w:val="26"/>
        </w:rPr>
        <w:t>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rsidR="001621D4" w:rsidRPr="0045553C" w:rsidRDefault="007E2175" w:rsidP="0045553C">
      <w:pPr>
        <w:pStyle w:val="Bodytext20"/>
        <w:shd w:val="clear" w:color="auto" w:fill="auto"/>
        <w:spacing w:before="0" w:line="300" w:lineRule="auto"/>
        <w:ind w:firstLine="600"/>
        <w:rPr>
          <w:sz w:val="26"/>
          <w:szCs w:val="26"/>
        </w:rPr>
      </w:pPr>
      <w:r>
        <w:rPr>
          <w:sz w:val="26"/>
          <w:szCs w:val="26"/>
        </w:rPr>
        <w:lastRenderedPageBreak/>
        <w:t>Va</w:t>
      </w:r>
      <w:r w:rsidR="001621D4" w:rsidRPr="0045553C">
        <w:rPr>
          <w:sz w:val="26"/>
          <w:szCs w:val="26"/>
        </w:rPr>
        <w:t xml:space="preserve">i trò của thầy và trò trong dạy học theo hình thức E-Learning đã được thay đổi khá nhiều so với hình thức dạy học truyền thống. Đối với người thầy, chúng tôi cho rằng, </w:t>
      </w:r>
      <w:r w:rsidR="00912779" w:rsidRPr="0045553C">
        <w:rPr>
          <w:sz w:val="26"/>
          <w:szCs w:val="26"/>
        </w:rPr>
        <w:t>và</w:t>
      </w:r>
      <w:r w:rsidR="001621D4" w:rsidRPr="0045553C">
        <w:rPr>
          <w:sz w:val="26"/>
          <w:szCs w:val="26"/>
        </w:rPr>
        <w:t xml:space="preserve">i trò của họ đã chuyển từ </w:t>
      </w:r>
      <w:r w:rsidR="001621D4" w:rsidRPr="0045553C">
        <w:rPr>
          <w:rStyle w:val="Bodytext2Italic"/>
          <w:sz w:val="26"/>
          <w:szCs w:val="26"/>
          <w:lang w:bidi="en-US"/>
        </w:rPr>
        <w:t>lecturer</w:t>
      </w:r>
      <w:r w:rsidR="001621D4" w:rsidRPr="0045553C">
        <w:rPr>
          <w:sz w:val="26"/>
          <w:szCs w:val="26"/>
          <w:lang w:bidi="en-US"/>
        </w:rPr>
        <w:t xml:space="preserve"> sang </w:t>
      </w:r>
      <w:r w:rsidR="001621D4" w:rsidRPr="0045553C">
        <w:rPr>
          <w:rStyle w:val="Bodytext2Italic"/>
          <w:sz w:val="26"/>
          <w:szCs w:val="26"/>
          <w:lang w:bidi="en-US"/>
        </w:rPr>
        <w:t>commentator</w:t>
      </w:r>
      <w:r w:rsidR="001621D4" w:rsidRPr="0045553C">
        <w:rPr>
          <w:sz w:val="26"/>
          <w:szCs w:val="26"/>
          <w:lang w:bidi="en-US"/>
        </w:rPr>
        <w:t xml:space="preserve"> </w:t>
      </w:r>
      <w:r w:rsidR="001621D4" w:rsidRPr="0045553C">
        <w:rPr>
          <w:sz w:val="26"/>
          <w:szCs w:val="26"/>
        </w:rPr>
        <w:t>(hay nói cách khác là từ người thuyết giảng, trình bày sang người bình luận, tranh luận).</w:t>
      </w:r>
    </w:p>
    <w:p w:rsidR="001621D4" w:rsidRPr="0045553C" w:rsidRDefault="001621D4" w:rsidP="0045553C">
      <w:pPr>
        <w:pStyle w:val="Bodytext20"/>
        <w:shd w:val="clear" w:color="auto" w:fill="auto"/>
        <w:spacing w:before="0" w:after="56" w:line="300" w:lineRule="auto"/>
        <w:ind w:firstLine="600"/>
        <w:rPr>
          <w:sz w:val="26"/>
          <w:szCs w:val="26"/>
        </w:rPr>
      </w:pPr>
      <w:r w:rsidRPr="0045553C">
        <w:rPr>
          <w:sz w:val="26"/>
          <w:szCs w:val="26"/>
        </w:rPr>
        <w:t xml:space="preserve">Thực vậy, nếu theo dạy học truyền thống thì người thầy chủ yếu truyền thụ, cung cấp kiến thức (hiểu theo đúng nghĩa của từ </w:t>
      </w:r>
      <w:r w:rsidRPr="0045553C">
        <w:rPr>
          <w:sz w:val="26"/>
          <w:szCs w:val="26"/>
          <w:lang w:bidi="en-US"/>
        </w:rPr>
        <w:t xml:space="preserve">lecturer). </w:t>
      </w:r>
      <w:r w:rsidRPr="0045553C">
        <w:rPr>
          <w:sz w:val="26"/>
          <w:szCs w:val="26"/>
        </w:rPr>
        <w:t>Giảng viên lúc này có trách nhiệm truyền đạt nội dung kiến thức theo chương trình, theo kế hoạch cho sinh viên nhằm đảm bảo mục tiêu hình thành kiến thức và năng lực cho người học. Trong đó, người thầy chú trọng về mặt kiến thức. Vì vậy, khối lượng công việc giảng dạy của họ là đồ sộ, thậm chí họ phải ‘‘căng mình’’ để tích tụ kiến thức rồi sau đó truyền dạy lại cho học trò.</w:t>
      </w:r>
    </w:p>
    <w:p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Ngoài ra, với ưu thế là học E-Learning nên mối quan hệ giao tiếp của giảng viên - sinh viên không đến nỗi quá nguyên tắc và cứng nhắc như trong dạy học truyền thống. Sự tương tác ở đây chủ yếu dựa trên diễn đàn và </w:t>
      </w:r>
      <w:r w:rsidRPr="0045553C">
        <w:rPr>
          <w:rStyle w:val="Bodytext2Italic"/>
          <w:sz w:val="26"/>
          <w:szCs w:val="26"/>
        </w:rPr>
        <w:t>“bàn phím ”</w:t>
      </w:r>
      <w:r w:rsidRPr="0045553C">
        <w:rPr>
          <w:sz w:val="26"/>
          <w:szCs w:val="26"/>
        </w:rPr>
        <w:t xml:space="preserve"> nên sự mặc cảm, rụt rè, e ngại của sinh viên được giảm thiểu rất nhiều. Các em cởi mở hơn trong việc bình luận các </w:t>
      </w:r>
      <w:r w:rsidRPr="0045553C">
        <w:rPr>
          <w:rStyle w:val="Bodytext2Italic"/>
          <w:sz w:val="26"/>
          <w:szCs w:val="26"/>
          <w:lang w:bidi="en-US"/>
        </w:rPr>
        <w:t>case,</w:t>
      </w:r>
      <w:r w:rsidRPr="0045553C">
        <w:rPr>
          <w:sz w:val="26"/>
          <w:szCs w:val="26"/>
          <w:lang w:bidi="en-US"/>
        </w:rPr>
        <w:t xml:space="preserve"> </w:t>
      </w:r>
      <w:r w:rsidRPr="0045553C">
        <w:rPr>
          <w:sz w:val="26"/>
          <w:szCs w:val="26"/>
        </w:rPr>
        <w:t xml:space="preserve">khoảng cách giảng viên - sinh viên được rút ngắn lại nhưng không vì vậy mà sự tôn trọng thầy - trò bị giảm sút. Sinh viên tự tin trở thành </w:t>
      </w:r>
      <w:r w:rsidRPr="0045553C">
        <w:rPr>
          <w:rStyle w:val="Bodytext2Italic"/>
          <w:sz w:val="26"/>
          <w:szCs w:val="26"/>
          <w:lang w:bidi="en-US"/>
        </w:rPr>
        <w:t>commentator</w:t>
      </w:r>
      <w:r w:rsidRPr="0045553C">
        <w:rPr>
          <w:sz w:val="26"/>
          <w:szCs w:val="26"/>
          <w:lang w:bidi="en-US"/>
        </w:rPr>
        <w:t xml:space="preserve"> </w:t>
      </w:r>
      <w:r w:rsidRPr="0045553C">
        <w:rPr>
          <w:sz w:val="26"/>
          <w:szCs w:val="26"/>
        </w:rPr>
        <w:t>và giảng viên cũng vậy. Đây cũng là một đặc tính của đào tạo ở bậc đại học. Tính tự do, khai phóng trong học thuật được hình thành và phát triển ở cả người thầy lẫn người trò.</w:t>
      </w:r>
    </w:p>
    <w:p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Ngoài ra, với mô hình và phương thức đào tạo E-Learning hiện nay tại tổ hợp công nghệ Topica, lớp học có thể được chia ra nhiều nhóm nhỏ để hỗ trợ nhau trong việc học tập, nâng cao chất lượng đào tạo và sự tương tác giữa các thành viên trong nhóm cũng chỉ là trực tuyến. Điều này càng khẳng định thêm tính chất </w:t>
      </w:r>
      <w:r w:rsidRPr="0045553C">
        <w:rPr>
          <w:rStyle w:val="Bodytext2Italic"/>
          <w:sz w:val="26"/>
          <w:szCs w:val="26"/>
          <w:lang w:bidi="en-US"/>
        </w:rPr>
        <w:t xml:space="preserve">commentator </w:t>
      </w:r>
      <w:r w:rsidRPr="0045553C">
        <w:rPr>
          <w:sz w:val="26"/>
          <w:szCs w:val="26"/>
        </w:rPr>
        <w:t xml:space="preserve">của mỗi sinh viên. Sau mỗi phần của chương trình học có các bài tập trắc nghiệm luyện tập và bài tập tình huống. Sinh viên làm bài để thực hành, luyện tập về môn học. Quá trình “tương tác ngược” một cách kịp thời với giảng viên về nội dung bài luyện tập, bài thực hành càng làm cho </w:t>
      </w:r>
      <w:r w:rsidR="00912779" w:rsidRPr="0045553C">
        <w:rPr>
          <w:sz w:val="26"/>
          <w:szCs w:val="26"/>
        </w:rPr>
        <w:t>và</w:t>
      </w:r>
      <w:r w:rsidRPr="0045553C">
        <w:rPr>
          <w:sz w:val="26"/>
          <w:szCs w:val="26"/>
        </w:rPr>
        <w:t xml:space="preserve">i trò </w:t>
      </w:r>
      <w:r w:rsidRPr="0045553C">
        <w:rPr>
          <w:rStyle w:val="Bodytext2Italic"/>
          <w:sz w:val="26"/>
          <w:szCs w:val="26"/>
        </w:rPr>
        <w:t>commentator</w:t>
      </w:r>
      <w:r w:rsidRPr="0045553C">
        <w:rPr>
          <w:sz w:val="26"/>
          <w:szCs w:val="26"/>
        </w:rPr>
        <w:t xml:space="preserve"> của giảng viên được khẳng định cao hơn.</w:t>
      </w:r>
    </w:p>
    <w:p w:rsidR="00B3477E" w:rsidRPr="0045553C" w:rsidRDefault="009F00D2" w:rsidP="0039453F">
      <w:pPr>
        <w:spacing w:before="120" w:after="120" w:line="300" w:lineRule="auto"/>
        <w:ind w:firstLine="600"/>
        <w:jc w:val="both"/>
        <w:rPr>
          <w:rFonts w:eastAsia="SimSun"/>
          <w:b/>
          <w:color w:val="000000"/>
          <w:sz w:val="26"/>
          <w:szCs w:val="26"/>
          <w:lang w:eastAsia="zh-CN"/>
        </w:rPr>
      </w:pPr>
      <w:r w:rsidRPr="0045553C">
        <w:rPr>
          <w:rFonts w:eastAsia="Calibri"/>
          <w:b/>
          <w:bCs/>
          <w:sz w:val="26"/>
          <w:szCs w:val="26"/>
        </w:rPr>
        <w:t>3</w:t>
      </w:r>
      <w:r w:rsidR="00B3477E" w:rsidRPr="0045553C">
        <w:rPr>
          <w:rFonts w:eastAsia="Calibri"/>
          <w:b/>
          <w:bCs/>
          <w:sz w:val="26"/>
          <w:szCs w:val="26"/>
        </w:rPr>
        <w:t xml:space="preserve">.2. </w:t>
      </w:r>
      <w:r w:rsidR="001621D4" w:rsidRPr="0045553C">
        <w:rPr>
          <w:rFonts w:eastAsia="SimSun"/>
          <w:b/>
          <w:color w:val="000000"/>
          <w:sz w:val="26"/>
          <w:szCs w:val="26"/>
          <w:lang w:eastAsia="zh-CN"/>
        </w:rPr>
        <w:t>Yêu cầu đối với giảng viên</w:t>
      </w:r>
    </w:p>
    <w:p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Để thực hiện được </w:t>
      </w:r>
      <w:r w:rsidR="00912779" w:rsidRPr="0045553C">
        <w:rPr>
          <w:sz w:val="26"/>
          <w:szCs w:val="26"/>
        </w:rPr>
        <w:t>và</w:t>
      </w:r>
      <w:r w:rsidRPr="0045553C">
        <w:rPr>
          <w:sz w:val="26"/>
          <w:szCs w:val="26"/>
        </w:rPr>
        <w:t xml:space="preserve">i trò </w:t>
      </w:r>
      <w:r w:rsidRPr="0045553C">
        <w:rPr>
          <w:rStyle w:val="Bodytext2Italic"/>
          <w:sz w:val="26"/>
          <w:szCs w:val="26"/>
          <w:lang w:bidi="en-US"/>
        </w:rPr>
        <w:t>commentator</w:t>
      </w:r>
      <w:r w:rsidRPr="0045553C">
        <w:rPr>
          <w:sz w:val="26"/>
          <w:szCs w:val="26"/>
          <w:lang w:bidi="en-US"/>
        </w:rPr>
        <w:t xml:space="preserve"> </w:t>
      </w:r>
      <w:r w:rsidRPr="0045553C">
        <w:rPr>
          <w:sz w:val="26"/>
          <w:szCs w:val="26"/>
        </w:rPr>
        <w:t>như đã đề cập ở trên, giảng viên giảng dạy E-Learning cần phải có những phẩm chất và năng lực nhất định. Chúng tôi cho rằng, các phẩm chất và năng lực của giảng viên giảng dạy theo phương thức này cần đạt đến các yêu cầu sau đây:</w:t>
      </w:r>
    </w:p>
    <w:p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 xml:space="preserve">Khả năng chia sẻ và thấu cảm: một người </w:t>
      </w:r>
      <w:r w:rsidRPr="0045553C">
        <w:rPr>
          <w:rStyle w:val="Bodytext2Italic"/>
          <w:sz w:val="26"/>
          <w:szCs w:val="26"/>
          <w:lang w:bidi="en-US"/>
        </w:rPr>
        <w:t>commentator</w:t>
      </w:r>
      <w:r w:rsidRPr="0045553C">
        <w:rPr>
          <w:sz w:val="26"/>
          <w:szCs w:val="26"/>
          <w:lang w:bidi="en-US"/>
        </w:rPr>
        <w:t xml:space="preserve"> </w:t>
      </w:r>
      <w:r w:rsidRPr="0045553C">
        <w:rPr>
          <w:sz w:val="26"/>
          <w:szCs w:val="26"/>
        </w:rPr>
        <w:t xml:space="preserve">không thể không có năng lực chia sẻ và thấu cảm đối với người khác. Vì tương tác giao tiếp ở đây là gián </w:t>
      </w:r>
      <w:r w:rsidRPr="0045553C">
        <w:rPr>
          <w:sz w:val="26"/>
          <w:szCs w:val="26"/>
        </w:rPr>
        <w:lastRenderedPageBreak/>
        <w:t>tiếp, chủ yếu thông qua “bàn phím” nên sinh viên rất khó hiểu được ý tưởng cũng như cảm xúc của giảng viên khi trao đổi cùng họ. Tính kiên trì và khả năng đọc suy nghĩ, cảm xúc người khác được đánh giá cao ở những giảng viên giảng dạy trực tuyến.</w:t>
      </w:r>
    </w:p>
    <w:p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Lượng kiến thức và kinh nghiệm thực tiễn phong phú, dồi dào: để trả lời cho những câu hỏi (kể cả những câu hỏi ngoài nội dung chương trình học) đòi hỏi giảng viên bên cạnh kiến thức chuyên môn học phần phụ trách phải có vốn kiến thức rộng, uyên bác. Có như vậy mới có thể điều hướng, chỉ dẫn và khai phóng được tư tưởng, lối tư duy của sinh viên.</w:t>
      </w:r>
    </w:p>
    <w:p w:rsidR="001621D4" w:rsidRPr="0045553C" w:rsidRDefault="001621D4" w:rsidP="0045553C">
      <w:pPr>
        <w:pStyle w:val="Bodytext20"/>
        <w:numPr>
          <w:ilvl w:val="0"/>
          <w:numId w:val="1"/>
        </w:numPr>
        <w:shd w:val="clear" w:color="auto" w:fill="auto"/>
        <w:tabs>
          <w:tab w:val="left" w:pos="750"/>
        </w:tabs>
        <w:spacing w:before="0" w:after="0" w:line="300" w:lineRule="auto"/>
        <w:ind w:firstLine="600"/>
        <w:rPr>
          <w:sz w:val="26"/>
          <w:szCs w:val="26"/>
        </w:rPr>
      </w:pPr>
      <w:r w:rsidRPr="0045553C">
        <w:rPr>
          <w:sz w:val="26"/>
          <w:szCs w:val="26"/>
        </w:rPr>
        <w:t>Am hiểu định dạng và đào tạo trực tuyến: hiểu rõ và xác định được thời gian và nỗ lực cần thiết cho một khóa học trực tuyến. Nắm được các nhiệm vụ căn bản của giảng viên trong lớp học trực tuyến để thúc đẩy quá trình học tập. Giảng viên trực tuyến cần có năng lực kết nối và tương tác với sinh viên.</w:t>
      </w:r>
    </w:p>
    <w:p w:rsidR="001621D4" w:rsidRPr="0045553C" w:rsidRDefault="001621D4" w:rsidP="0045553C">
      <w:pPr>
        <w:pStyle w:val="Bodytext20"/>
        <w:numPr>
          <w:ilvl w:val="0"/>
          <w:numId w:val="1"/>
        </w:numPr>
        <w:shd w:val="clear" w:color="auto" w:fill="auto"/>
        <w:tabs>
          <w:tab w:val="left" w:pos="812"/>
        </w:tabs>
        <w:spacing w:before="0" w:after="0" w:line="300" w:lineRule="auto"/>
        <w:ind w:firstLine="600"/>
        <w:rPr>
          <w:sz w:val="26"/>
          <w:szCs w:val="26"/>
        </w:rPr>
      </w:pPr>
      <w:r w:rsidRPr="0045553C">
        <w:rPr>
          <w:sz w:val="26"/>
          <w:szCs w:val="26"/>
        </w:rPr>
        <w:t>Thiết kế chương trình, tài liệu khóa học: xây dựng kịch bản khung khóa học, trong đó phải nêu được mục đích, mục tiêu của khóa học, các hoạt động trong khóa học, lịch trình cũng như nguyên tắc và phương pháp đánh giá kết quả học tập. Xây dựng kịch bản chi tiết cần đưa ra chỉ dẫn, hướng dẫn chi tiết, quy tắc đánh giá, quy định về thang điểm và thời gian tham gia lớp học, các tài liệu tham khảo thêm và thời hạn hoàn thành các bài học.</w:t>
      </w:r>
    </w:p>
    <w:p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 xml:space="preserve">Kỹ năng sử dụng công nghệ: nếu như giảng viên giảng dạy theo hình thức truyền thống chỉ cần am hiểu nắm bắt sử dụng công nghệ ở một mức tối thiểu nào đó là có thể hoàn thành nhiệm vụ thì giảng viên giảng dạy theo hình thức E - Learning phải có kiến thức và kỹ năng về sử dụng công nghệ khá thuần thục (ít nhất là với hệ thống vận hành hiện tại). Hiểu rõ về hệ thống quản lý khóa học trực tuyến (Learning Management System), cách thức sử dụng và hạn chế của nó. Giảng viên </w:t>
      </w:r>
      <w:bookmarkStart w:id="0" w:name="_GoBack"/>
      <w:bookmarkEnd w:id="0"/>
      <w:r w:rsidRPr="0045553C">
        <w:rPr>
          <w:sz w:val="26"/>
          <w:szCs w:val="26"/>
        </w:rPr>
        <w:t>tham gia giảng dạy E-Learning ngoài kiến thức chuyên môn và phương pháp dạy học tích cực, còn có kỹ năng giảng dạy từ xa, kỹ năng sử dụng công nghệ thông tin trong môi trường giảng dạy trực tuyến và ngoài ra còn phải thực hiện các quy định trong giảng dạy trực tuyến, như trả lời giải đáp đúng hạn các câu hỏi của sinh viên, tham gia buổi lên lớp trực tuyến theo lịch, tổ chức cho sinh viên làm bài tập nhóm, bài tập tình huống...</w:t>
      </w:r>
    </w:p>
    <w:p w:rsidR="00E21919" w:rsidRPr="0045553C" w:rsidRDefault="001621D4" w:rsidP="0045553C">
      <w:pPr>
        <w:pStyle w:val="Bodytext20"/>
        <w:numPr>
          <w:ilvl w:val="0"/>
          <w:numId w:val="1"/>
        </w:numPr>
        <w:shd w:val="clear" w:color="auto" w:fill="auto"/>
        <w:tabs>
          <w:tab w:val="left" w:pos="759"/>
        </w:tabs>
        <w:spacing w:before="120" w:after="120" w:line="300" w:lineRule="auto"/>
        <w:ind w:right="-2" w:firstLine="600"/>
        <w:rPr>
          <w:rFonts w:eastAsia="SimSun"/>
          <w:b/>
          <w:color w:val="000000"/>
          <w:sz w:val="26"/>
          <w:szCs w:val="26"/>
          <w:lang w:eastAsia="zh-CN"/>
        </w:rPr>
      </w:pPr>
      <w:r w:rsidRPr="0045553C">
        <w:rPr>
          <w:sz w:val="26"/>
          <w:szCs w:val="26"/>
        </w:rPr>
        <w:t xml:space="preserve">Ngoài ra, giảng viên giảng dạy theo hình thức E-Learning cần tuân thủ theo các nguyên tắc: Tạo môi trường khuyến khích sự tương tác giữa giảng viên và sinh viên; Khuyến khích trao đổi, chia sẻ thông tin giữa sinh viên; Luôn khích lệ sinh viên ứng dụng bài học vào thực tế công việc; Phản hồi tích cực và kịp thời tới từng sinh viên; Thường xuyên thông báo thời hạn của các hoạt động tới sinh viên, giúp học viên chủ động hoàn thành bài tập; Đưa kỳ vọng về mục đích và mục tiêu khóa học và cách thực đạt được mục tiêu; Tạo ra các hoạt động đa dạng trong lớp để thỏa mãn tất cả các </w:t>
      </w:r>
      <w:r w:rsidRPr="0045553C">
        <w:rPr>
          <w:sz w:val="26"/>
          <w:szCs w:val="26"/>
        </w:rPr>
        <w:lastRenderedPageBreak/>
        <w:t>phong cách học tập của sinh viên.</w:t>
      </w:r>
    </w:p>
    <w:p w:rsidR="00E21919" w:rsidRPr="0045553C" w:rsidRDefault="00E21919"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4. LỜI KẾT</w:t>
      </w:r>
    </w:p>
    <w:p w:rsidR="00E21919" w:rsidRPr="0045553C" w:rsidRDefault="002C60CF" w:rsidP="0045553C">
      <w:pPr>
        <w:spacing w:before="120" w:after="120" w:line="300" w:lineRule="auto"/>
        <w:ind w:firstLine="720"/>
        <w:jc w:val="both"/>
        <w:rPr>
          <w:rFonts w:eastAsia="SimSun"/>
          <w:b/>
          <w:color w:val="000000"/>
          <w:sz w:val="26"/>
          <w:szCs w:val="26"/>
          <w:lang w:eastAsia="zh-CN"/>
        </w:rPr>
      </w:pPr>
      <w:r w:rsidRPr="0045553C">
        <w:rPr>
          <w:sz w:val="26"/>
          <w:szCs w:val="26"/>
        </w:rPr>
        <w:t>Công nghệ thông tin đã mở ra một hướng mới cho quá trì</w:t>
      </w:r>
      <w:r w:rsidR="00354D33" w:rsidRPr="0045553C">
        <w:rPr>
          <w:sz w:val="26"/>
          <w:szCs w:val="26"/>
        </w:rPr>
        <w:t>nh giáo dục và đào tạo trên thế</w:t>
      </w:r>
      <w:r w:rsidRPr="0045553C">
        <w:rPr>
          <w:sz w:val="26"/>
          <w:szCs w:val="26"/>
        </w:rPr>
        <w:t xml:space="preserve"> giới. Giờ đây để được học tập ta không cần phải quan tâm nhiều đến việc không có thời gian đến trường nữa, với E-Lear</w:t>
      </w:r>
      <w:r w:rsidR="004B7E64" w:rsidRPr="0045553C">
        <w:rPr>
          <w:sz w:val="26"/>
          <w:szCs w:val="26"/>
        </w:rPr>
        <w:t>ning mọi người có thể học mọi nơ</w:t>
      </w:r>
      <w:r w:rsidRPr="0045553C">
        <w:rPr>
          <w:sz w:val="26"/>
          <w:szCs w:val="26"/>
        </w:rPr>
        <w:t xml:space="preserve">i mọi lúc và không giới hạn về khoảng cách. Chủ trướng của Bộ Giáo dục và Đào tạo trong giai đoạn tới là tích cực triển khai các hoạt động xây dựng một xã hội học tập, mà ở đó mọi công dân (từ học sinh phổ thông, ngưới học, các tầng </w:t>
      </w:r>
      <w:r w:rsidR="004B7E64" w:rsidRPr="0045553C">
        <w:rPr>
          <w:sz w:val="26"/>
          <w:szCs w:val="26"/>
        </w:rPr>
        <w:t>lớp người lao động...) đều có cơ</w:t>
      </w:r>
      <w:r w:rsidRPr="0045553C">
        <w:rPr>
          <w:sz w:val="26"/>
          <w:szCs w:val="26"/>
        </w:rPr>
        <w:t xml:space="preserve"> hội được học tập, hướng tới việc: học bất kỳ thứ gì (anythings), bất kỳ lúc nào </w:t>
      </w:r>
      <w:r w:rsidRPr="0045553C">
        <w:rPr>
          <w:sz w:val="26"/>
          <w:szCs w:val="26"/>
          <w:lang w:bidi="en-US"/>
        </w:rPr>
        <w:t xml:space="preserve">(anytime), </w:t>
      </w:r>
      <w:r w:rsidRPr="0045553C">
        <w:rPr>
          <w:sz w:val="26"/>
          <w:szCs w:val="26"/>
        </w:rPr>
        <w:t xml:space="preserve">bất kỳ nới đâu </w:t>
      </w:r>
      <w:r w:rsidRPr="0045553C">
        <w:rPr>
          <w:sz w:val="26"/>
          <w:szCs w:val="26"/>
          <w:lang w:bidi="en-US"/>
        </w:rPr>
        <w:t xml:space="preserve">(anywhere) </w:t>
      </w:r>
      <w:r w:rsidRPr="0045553C">
        <w:rPr>
          <w:sz w:val="26"/>
          <w:szCs w:val="26"/>
        </w:rPr>
        <w:t xml:space="preserve">và học tập suốt đời </w:t>
      </w:r>
      <w:r w:rsidRPr="0045553C">
        <w:rPr>
          <w:sz w:val="26"/>
          <w:szCs w:val="26"/>
          <w:lang w:bidi="en-US"/>
        </w:rPr>
        <w:t xml:space="preserve">(life </w:t>
      </w:r>
      <w:r w:rsidRPr="0045553C">
        <w:rPr>
          <w:sz w:val="26"/>
          <w:szCs w:val="26"/>
        </w:rPr>
        <w:t xml:space="preserve">long </w:t>
      </w:r>
      <w:r w:rsidRPr="0045553C">
        <w:rPr>
          <w:sz w:val="26"/>
          <w:szCs w:val="26"/>
          <w:lang w:bidi="en-US"/>
        </w:rPr>
        <w:t xml:space="preserve">learning). </w:t>
      </w:r>
      <w:r w:rsidRPr="0045553C">
        <w:rPr>
          <w:sz w:val="26"/>
          <w:szCs w:val="26"/>
        </w:rPr>
        <w:t xml:space="preserve">Để thực hiện được các mục tiêu nêu trên, E-Learning có một </w:t>
      </w:r>
      <w:r w:rsidR="00912779" w:rsidRPr="0045553C">
        <w:rPr>
          <w:sz w:val="26"/>
          <w:szCs w:val="26"/>
        </w:rPr>
        <w:t>và</w:t>
      </w:r>
      <w:r w:rsidRPr="0045553C">
        <w:rPr>
          <w:sz w:val="26"/>
          <w:szCs w:val="26"/>
        </w:rPr>
        <w:t xml:space="preserve">i trò chủ đạo trong việc tạo ra một môi trường học tập ảo. Công nghệ </w:t>
      </w:r>
      <w:r w:rsidRPr="0045553C">
        <w:rPr>
          <w:sz w:val="26"/>
          <w:szCs w:val="26"/>
          <w:lang w:bidi="en-US"/>
        </w:rPr>
        <w:t xml:space="preserve">Mobile Learning </w:t>
      </w:r>
      <w:r w:rsidRPr="0045553C">
        <w:rPr>
          <w:sz w:val="26"/>
          <w:szCs w:val="26"/>
          <w:lang w:val="es-ES" w:eastAsia="es-ES" w:bidi="es-ES"/>
        </w:rPr>
        <w:t xml:space="preserve">se </w:t>
      </w:r>
      <w:r w:rsidRPr="0045553C">
        <w:rPr>
          <w:sz w:val="26"/>
          <w:szCs w:val="26"/>
        </w:rPr>
        <w:t xml:space="preserve">hô trớ đắc lưc trong </w:t>
      </w:r>
      <w:r w:rsidRPr="0045553C">
        <w:rPr>
          <w:sz w:val="26"/>
          <w:szCs w:val="26"/>
          <w:lang w:bidi="en-US"/>
        </w:rPr>
        <w:t xml:space="preserve">hoc </w:t>
      </w:r>
      <w:r w:rsidRPr="0045553C">
        <w:rPr>
          <w:sz w:val="26"/>
          <w:szCs w:val="26"/>
        </w:rPr>
        <w:t xml:space="preserve">tâp cua ngưới </w:t>
      </w:r>
      <w:r w:rsidRPr="0045553C">
        <w:rPr>
          <w:sz w:val="26"/>
          <w:szCs w:val="26"/>
          <w:lang w:bidi="en-US"/>
        </w:rPr>
        <w:t xml:space="preserve">hoc </w:t>
      </w:r>
      <w:r w:rsidR="00912779" w:rsidRPr="0045553C">
        <w:rPr>
          <w:sz w:val="26"/>
          <w:szCs w:val="26"/>
          <w:lang w:val="es-ES" w:eastAsia="es-ES" w:bidi="es-ES"/>
        </w:rPr>
        <w:t>và</w:t>
      </w:r>
      <w:r w:rsidRPr="0045553C">
        <w:rPr>
          <w:sz w:val="26"/>
          <w:szCs w:val="26"/>
          <w:lang w:val="es-ES" w:eastAsia="es-ES" w:bidi="es-ES"/>
        </w:rPr>
        <w:t xml:space="preserve"> </w:t>
      </w:r>
      <w:r w:rsidR="00912779" w:rsidRPr="0045553C">
        <w:rPr>
          <w:sz w:val="26"/>
          <w:szCs w:val="26"/>
        </w:rPr>
        <w:t>giảng dạy</w:t>
      </w:r>
      <w:r w:rsidRPr="0045553C">
        <w:rPr>
          <w:sz w:val="26"/>
          <w:szCs w:val="26"/>
          <w:lang w:bidi="en-US"/>
        </w:rPr>
        <w:t xml:space="preserve"> </w:t>
      </w:r>
      <w:r w:rsidR="00354D33" w:rsidRPr="0045553C">
        <w:rPr>
          <w:sz w:val="26"/>
          <w:szCs w:val="26"/>
          <w:lang w:val="es-ES" w:eastAsia="es-ES" w:bidi="es-ES"/>
        </w:rPr>
        <w:t xml:space="preserve">của </w:t>
      </w:r>
      <w:r w:rsidR="00354D33" w:rsidRPr="0045553C">
        <w:rPr>
          <w:sz w:val="26"/>
          <w:szCs w:val="26"/>
        </w:rPr>
        <w:t>giảng viên cac trườ</w:t>
      </w:r>
      <w:r w:rsidRPr="0045553C">
        <w:rPr>
          <w:sz w:val="26"/>
          <w:szCs w:val="26"/>
        </w:rPr>
        <w:t xml:space="preserve">ng </w:t>
      </w:r>
      <w:r w:rsidR="00354D33" w:rsidRPr="0045553C">
        <w:rPr>
          <w:sz w:val="26"/>
          <w:szCs w:val="26"/>
        </w:rPr>
        <w:t>đại học - cao đẳng ớ Việt Nam trong kỷ</w:t>
      </w:r>
      <w:r w:rsidRPr="0045553C">
        <w:rPr>
          <w:sz w:val="26"/>
          <w:szCs w:val="26"/>
        </w:rPr>
        <w:t xml:space="preserve"> nguyên mới.</w:t>
      </w:r>
    </w:p>
    <w:p w:rsidR="00B3477E" w:rsidRPr="0045553C" w:rsidRDefault="00B3477E" w:rsidP="0045553C">
      <w:pPr>
        <w:spacing w:before="120" w:after="120" w:line="300" w:lineRule="auto"/>
        <w:jc w:val="both"/>
        <w:rPr>
          <w:rFonts w:eastAsia="SimSun"/>
          <w:b/>
          <w:color w:val="000000"/>
          <w:sz w:val="26"/>
          <w:szCs w:val="26"/>
          <w:lang w:eastAsia="zh-CN"/>
        </w:rPr>
      </w:pPr>
    </w:p>
    <w:p w:rsidR="00D9353A" w:rsidRDefault="00D9353A">
      <w:pPr>
        <w:spacing w:after="200" w:line="276" w:lineRule="auto"/>
        <w:rPr>
          <w:rFonts w:eastAsia="SimSun"/>
          <w:b/>
          <w:color w:val="000000"/>
          <w:sz w:val="26"/>
          <w:szCs w:val="26"/>
          <w:lang w:eastAsia="zh-CN"/>
        </w:rPr>
      </w:pPr>
      <w:r>
        <w:rPr>
          <w:rFonts w:eastAsia="SimSun"/>
          <w:b/>
          <w:color w:val="000000"/>
          <w:sz w:val="26"/>
          <w:szCs w:val="26"/>
          <w:lang w:eastAsia="zh-CN"/>
        </w:rPr>
        <w:br w:type="page"/>
      </w:r>
    </w:p>
    <w:p w:rsidR="00B3477E" w:rsidRPr="0045553C" w:rsidRDefault="00B3477E"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lastRenderedPageBreak/>
        <w:t>TÀI LIỆU THAM KHẢO</w:t>
      </w:r>
    </w:p>
    <w:p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Moore, M. G. &amp; Thompson, M.M. (1990), </w:t>
      </w:r>
      <w:r w:rsidRPr="0045553C">
        <w:rPr>
          <w:rStyle w:val="Bodytext16NotBold"/>
          <w:sz w:val="26"/>
          <w:szCs w:val="26"/>
        </w:rPr>
        <w:t>The effects of distance learning: A summary of the literature.</w:t>
      </w:r>
      <w:r w:rsidRPr="0045553C">
        <w:rPr>
          <w:sz w:val="26"/>
          <w:szCs w:val="26"/>
          <w:lang w:bidi="en-US"/>
        </w:rPr>
        <w:t xml:space="preserve"> Research Monograph No. 2. University Park, The Pennsylvania State University, American Center for the Study of Distance Education (ED 330 321).</w:t>
      </w:r>
    </w:p>
    <w:p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Parker, A. (1997). A Distance Education How-To Manual: Recommendations from the Field. </w:t>
      </w:r>
      <w:r w:rsidRPr="0045553C">
        <w:rPr>
          <w:rStyle w:val="Bodytext16NotBold"/>
          <w:sz w:val="26"/>
          <w:szCs w:val="26"/>
        </w:rPr>
        <w:t>Educational Technology Review.</w:t>
      </w:r>
      <w:r w:rsidRPr="0045553C">
        <w:rPr>
          <w:sz w:val="26"/>
          <w:szCs w:val="26"/>
          <w:lang w:bidi="en-US"/>
        </w:rPr>
        <w:t xml:space="preserve"> 8, 7-10.</w:t>
      </w:r>
    </w:p>
    <w:p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Picciano, A. G. &amp; Seaman, J. (2009). </w:t>
      </w:r>
      <w:r w:rsidRPr="0045553C">
        <w:rPr>
          <w:rStyle w:val="Bodytext16NotBold"/>
          <w:sz w:val="26"/>
          <w:szCs w:val="26"/>
        </w:rPr>
        <w:t>K-12 online learning: A 2008 follow-up of the survey of U.S. school district administrators</w:t>
      </w:r>
      <w:r w:rsidRPr="0045553C">
        <w:rPr>
          <w:sz w:val="26"/>
          <w:szCs w:val="26"/>
          <w:lang w:bidi="en-US"/>
        </w:rPr>
        <w:t xml:space="preserve">. Boston: Sloan Consortium. </w:t>
      </w:r>
      <w:hyperlink r:id="rId12" w:history="1">
        <w:r w:rsidR="0005517C" w:rsidRPr="0045553C">
          <w:rPr>
            <w:rStyle w:val="Hyperlink"/>
            <w:sz w:val="26"/>
            <w:szCs w:val="26"/>
          </w:rPr>
          <w:t>http://www.sloan-c.org/publications/survey/k-12online2008</w:t>
        </w:r>
        <w:r w:rsidR="0005517C" w:rsidRPr="0045553C">
          <w:rPr>
            <w:rStyle w:val="Hyperlink"/>
            <w:sz w:val="26"/>
            <w:szCs w:val="26"/>
            <w:lang w:bidi="en-US"/>
          </w:rPr>
          <w:t>.</w:t>
        </w:r>
      </w:hyperlink>
    </w:p>
    <w:p w:rsidR="004E6534" w:rsidRPr="0045553C" w:rsidRDefault="00AF67EE"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Phan Thế</w:t>
      </w:r>
      <w:r w:rsidR="004E6534" w:rsidRPr="0045553C">
        <w:rPr>
          <w:sz w:val="26"/>
          <w:szCs w:val="26"/>
          <w:lang w:bidi="en-US"/>
        </w:rPr>
        <w:t xml:space="preserve"> </w:t>
      </w:r>
      <w:r w:rsidR="004E6534" w:rsidRPr="0045553C">
        <w:rPr>
          <w:sz w:val="26"/>
          <w:szCs w:val="26"/>
        </w:rPr>
        <w:t xml:space="preserve">Công </w:t>
      </w:r>
      <w:r w:rsidR="004E6534" w:rsidRPr="0045553C">
        <w:rPr>
          <w:sz w:val="26"/>
          <w:szCs w:val="26"/>
          <w:lang w:bidi="en-US"/>
        </w:rPr>
        <w:t>(2015), “</w:t>
      </w:r>
      <w:r w:rsidR="004E6534" w:rsidRPr="0045553C">
        <w:rPr>
          <w:rStyle w:val="Bodytext16NotBold"/>
          <w:sz w:val="26"/>
          <w:szCs w:val="26"/>
          <w:lang w:val="vi-VN" w:eastAsia="vi-VN" w:bidi="vi-VN"/>
        </w:rPr>
        <w:t xml:space="preserve">Đánh giá các loại công nghê đào tạo từ xa đáp ứng nhu cầu </w:t>
      </w:r>
      <w:r w:rsidRPr="0045553C">
        <w:rPr>
          <w:rStyle w:val="Bodytext16NotBold"/>
          <w:sz w:val="26"/>
          <w:szCs w:val="26"/>
          <w:lang w:val="vi-VN" w:eastAsia="vi-VN" w:bidi="vi-VN"/>
        </w:rPr>
        <w:t>xã hôi</w:t>
      </w:r>
      <w:r w:rsidR="004E6534" w:rsidRPr="0045553C">
        <w:rPr>
          <w:sz w:val="26"/>
          <w:szCs w:val="26"/>
        </w:rPr>
        <w:t xml:space="preserve"> ”, Kỷ yêu Hôi thảo Dạy - Học - Chia se: Hôi nhâp quốc te, do Hôi đồng quốc gia giảo dục vả phảt trien nhân lực kêt họp Bố Giảo dục tố chức, thảng 12/2015.</w:t>
      </w:r>
    </w:p>
    <w:p w:rsidR="004E6534" w:rsidRPr="0045553C" w:rsidRDefault="004E6534" w:rsidP="0045553C">
      <w:pPr>
        <w:pStyle w:val="Bodytext20"/>
        <w:numPr>
          <w:ilvl w:val="0"/>
          <w:numId w:val="5"/>
        </w:numPr>
        <w:shd w:val="clear" w:color="auto" w:fill="auto"/>
        <w:spacing w:before="0" w:after="0" w:line="300" w:lineRule="auto"/>
        <w:ind w:left="851" w:hanging="284"/>
        <w:rPr>
          <w:sz w:val="26"/>
          <w:szCs w:val="26"/>
        </w:rPr>
      </w:pPr>
      <w:r w:rsidRPr="0045553C">
        <w:rPr>
          <w:b/>
          <w:sz w:val="26"/>
          <w:szCs w:val="26"/>
        </w:rPr>
        <w:t>Lê Tấn Huỳnh Cẩm Giang</w:t>
      </w:r>
      <w:r w:rsidRPr="0045553C">
        <w:rPr>
          <w:sz w:val="26"/>
          <w:szCs w:val="26"/>
        </w:rPr>
        <w:t xml:space="preserve">, </w:t>
      </w:r>
      <w:r w:rsidRPr="0045553C">
        <w:rPr>
          <w:rStyle w:val="Bodytext2Italic"/>
          <w:sz w:val="26"/>
          <w:szCs w:val="26"/>
        </w:rPr>
        <w:t>Những thách thức về công nghệ của giáo dục đại học trong dạy học trực tuyến.</w:t>
      </w:r>
      <w:r w:rsidRPr="0045553C">
        <w:rPr>
          <w:sz w:val="26"/>
          <w:szCs w:val="26"/>
        </w:rPr>
        <w:t xml:space="preserve"> </w:t>
      </w:r>
      <w:r w:rsidRPr="0045553C">
        <w:rPr>
          <w:b/>
          <w:sz w:val="26"/>
          <w:szCs w:val="26"/>
        </w:rPr>
        <w:t>Hội thảo Quốc gia Đào tạo trực tuyến trong nhà trường Việt Nam: Thực trạng và giải pháp, 2015.</w:t>
      </w:r>
    </w:p>
    <w:p w:rsidR="00B3477E" w:rsidRPr="0045553C" w:rsidRDefault="004E6534" w:rsidP="0045553C">
      <w:pPr>
        <w:pStyle w:val="Bodytext20"/>
        <w:numPr>
          <w:ilvl w:val="0"/>
          <w:numId w:val="5"/>
        </w:numPr>
        <w:shd w:val="clear" w:color="auto" w:fill="auto"/>
        <w:spacing w:before="0" w:after="0" w:line="300" w:lineRule="auto"/>
        <w:ind w:left="851" w:hanging="284"/>
        <w:rPr>
          <w:sz w:val="26"/>
          <w:szCs w:val="26"/>
        </w:rPr>
      </w:pPr>
      <w:r w:rsidRPr="0045553C">
        <w:rPr>
          <w:b/>
          <w:sz w:val="26"/>
          <w:szCs w:val="26"/>
        </w:rPr>
        <w:t>Cao Xuân Liễu</w:t>
      </w:r>
      <w:r w:rsidRPr="0045553C">
        <w:rPr>
          <w:sz w:val="26"/>
          <w:szCs w:val="26"/>
        </w:rPr>
        <w:t xml:space="preserve">, </w:t>
      </w:r>
      <w:r w:rsidRPr="0045553C">
        <w:rPr>
          <w:rStyle w:val="Bodytext2Italic"/>
          <w:sz w:val="26"/>
          <w:szCs w:val="26"/>
        </w:rPr>
        <w:t>Dạy học theo hình thức E-Learning - Tiếp cận từ lý luận dạy học người lớn,</w:t>
      </w:r>
      <w:r w:rsidRPr="0045553C">
        <w:rPr>
          <w:sz w:val="26"/>
          <w:szCs w:val="26"/>
        </w:rPr>
        <w:t xml:space="preserve"> </w:t>
      </w:r>
      <w:r w:rsidRPr="0045553C">
        <w:rPr>
          <w:b/>
          <w:sz w:val="26"/>
          <w:szCs w:val="26"/>
        </w:rPr>
        <w:t>Hội thảo khoa học do Tổ hợp công nghệ giáo dục Topica tổ chức năm 2016</w:t>
      </w:r>
      <w:r w:rsidRPr="0045553C">
        <w:rPr>
          <w:sz w:val="26"/>
          <w:szCs w:val="26"/>
        </w:rPr>
        <w:t>.</w:t>
      </w:r>
    </w:p>
    <w:p w:rsidR="0005517C" w:rsidRPr="0045553C" w:rsidRDefault="0005517C" w:rsidP="0045553C">
      <w:pPr>
        <w:pStyle w:val="Bodytext20"/>
        <w:numPr>
          <w:ilvl w:val="0"/>
          <w:numId w:val="5"/>
        </w:numPr>
        <w:shd w:val="clear" w:color="auto" w:fill="auto"/>
        <w:spacing w:before="0" w:after="0" w:line="300" w:lineRule="auto"/>
        <w:ind w:left="851" w:hanging="284"/>
        <w:rPr>
          <w:sz w:val="26"/>
          <w:szCs w:val="26"/>
          <w:u w:val="single"/>
        </w:rPr>
      </w:pPr>
      <w:r w:rsidRPr="0045553C">
        <w:rPr>
          <w:b/>
          <w:sz w:val="26"/>
          <w:szCs w:val="26"/>
        </w:rPr>
        <w:t xml:space="preserve"> </w:t>
      </w:r>
      <w:r w:rsidRPr="0045553C">
        <w:rPr>
          <w:b/>
          <w:color w:val="548DD4" w:themeColor="text2" w:themeTint="99"/>
          <w:sz w:val="26"/>
          <w:szCs w:val="26"/>
          <w:u w:val="single"/>
        </w:rPr>
        <w:t>Scholar.google.com</w:t>
      </w:r>
    </w:p>
    <w:p w:rsidR="0005517C" w:rsidRDefault="0005517C" w:rsidP="0005517C">
      <w:pPr>
        <w:pStyle w:val="Bodytext20"/>
        <w:shd w:val="clear" w:color="auto" w:fill="auto"/>
        <w:spacing w:before="0" w:after="0" w:line="326" w:lineRule="exact"/>
        <w:ind w:left="851"/>
      </w:pPr>
    </w:p>
    <w:sectPr w:rsidR="0005517C" w:rsidSect="00B31F5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872" w:rsidRDefault="00E23872" w:rsidP="002B0F56">
      <w:r>
        <w:separator/>
      </w:r>
    </w:p>
  </w:endnote>
  <w:endnote w:type="continuationSeparator" w:id="0">
    <w:p w:rsidR="00E23872" w:rsidRDefault="00E23872" w:rsidP="002B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872" w:rsidRDefault="00E23872" w:rsidP="002B0F56">
      <w:r>
        <w:separator/>
      </w:r>
    </w:p>
  </w:footnote>
  <w:footnote w:type="continuationSeparator" w:id="0">
    <w:p w:rsidR="00E23872" w:rsidRDefault="00E23872" w:rsidP="002B0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44732"/>
    <w:multiLevelType w:val="multilevel"/>
    <w:tmpl w:val="02AA8E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2A350D5"/>
    <w:multiLevelType w:val="multilevel"/>
    <w:tmpl w:val="6A0CC3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DCC6A9B"/>
    <w:multiLevelType w:val="multilevel"/>
    <w:tmpl w:val="048E1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FA17C1"/>
    <w:multiLevelType w:val="multilevel"/>
    <w:tmpl w:val="00AC2B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A1085F"/>
    <w:multiLevelType w:val="multilevel"/>
    <w:tmpl w:val="90081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9406E64"/>
    <w:multiLevelType w:val="multilevel"/>
    <w:tmpl w:val="91BA09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77E"/>
    <w:rsid w:val="00006CA4"/>
    <w:rsid w:val="000248ED"/>
    <w:rsid w:val="0005517C"/>
    <w:rsid w:val="00083934"/>
    <w:rsid w:val="00091868"/>
    <w:rsid w:val="000C790E"/>
    <w:rsid w:val="000E2CDC"/>
    <w:rsid w:val="00104B80"/>
    <w:rsid w:val="001215D7"/>
    <w:rsid w:val="001421A1"/>
    <w:rsid w:val="00147FEC"/>
    <w:rsid w:val="001621D4"/>
    <w:rsid w:val="00183991"/>
    <w:rsid w:val="001D3819"/>
    <w:rsid w:val="00211586"/>
    <w:rsid w:val="00235C6F"/>
    <w:rsid w:val="002B0F56"/>
    <w:rsid w:val="002C60CF"/>
    <w:rsid w:val="00313A2E"/>
    <w:rsid w:val="003403FE"/>
    <w:rsid w:val="00354D33"/>
    <w:rsid w:val="0039453F"/>
    <w:rsid w:val="00405A58"/>
    <w:rsid w:val="00433FC3"/>
    <w:rsid w:val="0045553C"/>
    <w:rsid w:val="00490D37"/>
    <w:rsid w:val="004A5BAF"/>
    <w:rsid w:val="004B7E64"/>
    <w:rsid w:val="004E6534"/>
    <w:rsid w:val="00561947"/>
    <w:rsid w:val="005A5878"/>
    <w:rsid w:val="006346CE"/>
    <w:rsid w:val="006D5BCE"/>
    <w:rsid w:val="0071252C"/>
    <w:rsid w:val="00717D49"/>
    <w:rsid w:val="007E2175"/>
    <w:rsid w:val="00813836"/>
    <w:rsid w:val="00865288"/>
    <w:rsid w:val="008B7946"/>
    <w:rsid w:val="008D3E6D"/>
    <w:rsid w:val="00912779"/>
    <w:rsid w:val="00984D62"/>
    <w:rsid w:val="00986534"/>
    <w:rsid w:val="009A5B64"/>
    <w:rsid w:val="009B5B0D"/>
    <w:rsid w:val="009F00D2"/>
    <w:rsid w:val="00A057D8"/>
    <w:rsid w:val="00A16AA1"/>
    <w:rsid w:val="00A856B8"/>
    <w:rsid w:val="00AB6F7C"/>
    <w:rsid w:val="00AE49B8"/>
    <w:rsid w:val="00AF67EE"/>
    <w:rsid w:val="00B14F52"/>
    <w:rsid w:val="00B1614F"/>
    <w:rsid w:val="00B31F56"/>
    <w:rsid w:val="00B3477E"/>
    <w:rsid w:val="00C46389"/>
    <w:rsid w:val="00D26B70"/>
    <w:rsid w:val="00D45E8A"/>
    <w:rsid w:val="00D9353A"/>
    <w:rsid w:val="00E21919"/>
    <w:rsid w:val="00E23872"/>
    <w:rsid w:val="00EB1FE1"/>
    <w:rsid w:val="00FC206D"/>
    <w:rsid w:val="00FD0BA4"/>
    <w:rsid w:val="00FF7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77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6B7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12">
    <w:name w:val="Body text (12)_"/>
    <w:basedOn w:val="DefaultParagraphFont"/>
    <w:link w:val="Bodytext120"/>
    <w:rsid w:val="00B3477E"/>
    <w:rPr>
      <w:rFonts w:ascii="Times New Roman" w:eastAsia="Times New Roman" w:hAnsi="Times New Roman" w:cs="Times New Roman"/>
      <w:i/>
      <w:iCs/>
      <w:shd w:val="clear" w:color="auto" w:fill="FFFFFF"/>
    </w:rPr>
  </w:style>
  <w:style w:type="paragraph" w:customStyle="1" w:styleId="Bodytext120">
    <w:name w:val="Body text (12)"/>
    <w:basedOn w:val="Normal"/>
    <w:link w:val="Bodytext12"/>
    <w:rsid w:val="00B3477E"/>
    <w:pPr>
      <w:widowControl w:val="0"/>
      <w:shd w:val="clear" w:color="auto" w:fill="FFFFFF"/>
      <w:spacing w:before="300" w:line="374" w:lineRule="exact"/>
      <w:jc w:val="center"/>
    </w:pPr>
    <w:rPr>
      <w:i/>
      <w:iCs/>
      <w:sz w:val="22"/>
      <w:szCs w:val="22"/>
    </w:rPr>
  </w:style>
  <w:style w:type="character" w:customStyle="1" w:styleId="Bodytext2">
    <w:name w:val="Body text (2)_"/>
    <w:basedOn w:val="DefaultParagraphFont"/>
    <w:link w:val="Bodytext20"/>
    <w:rsid w:val="001421A1"/>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421A1"/>
    <w:pPr>
      <w:widowControl w:val="0"/>
      <w:shd w:val="clear" w:color="auto" w:fill="FFFFFF"/>
      <w:spacing w:before="360" w:after="60" w:line="355" w:lineRule="exact"/>
      <w:jc w:val="both"/>
    </w:pPr>
    <w:rPr>
      <w:sz w:val="22"/>
      <w:szCs w:val="22"/>
    </w:rPr>
  </w:style>
  <w:style w:type="character" w:customStyle="1" w:styleId="Heading1Char">
    <w:name w:val="Heading 1 Char"/>
    <w:basedOn w:val="DefaultParagraphFont"/>
    <w:link w:val="Heading1"/>
    <w:uiPriority w:val="9"/>
    <w:rsid w:val="00D26B70"/>
    <w:rPr>
      <w:rFonts w:asciiTheme="majorHAnsi" w:eastAsiaTheme="majorEastAsia" w:hAnsiTheme="majorHAnsi" w:cstheme="majorBidi"/>
      <w:b/>
      <w:bCs/>
      <w:color w:val="365F91" w:themeColor="accent1" w:themeShade="BF"/>
      <w:sz w:val="28"/>
      <w:szCs w:val="28"/>
    </w:rPr>
  </w:style>
  <w:style w:type="character" w:customStyle="1" w:styleId="Bodytext2Italic">
    <w:name w:val="Body text (2) + Italic"/>
    <w:basedOn w:val="Bodytext2"/>
    <w:rsid w:val="001621D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paragraph" w:styleId="BalloonText">
    <w:name w:val="Balloon Text"/>
    <w:basedOn w:val="Normal"/>
    <w:link w:val="BalloonTextChar"/>
    <w:uiPriority w:val="99"/>
    <w:semiHidden/>
    <w:unhideWhenUsed/>
    <w:rsid w:val="00C46389"/>
    <w:rPr>
      <w:rFonts w:ascii="Tahoma" w:hAnsi="Tahoma" w:cs="Tahoma"/>
      <w:sz w:val="16"/>
      <w:szCs w:val="16"/>
    </w:rPr>
  </w:style>
  <w:style w:type="character" w:customStyle="1" w:styleId="BalloonTextChar">
    <w:name w:val="Balloon Text Char"/>
    <w:basedOn w:val="DefaultParagraphFont"/>
    <w:link w:val="BalloonText"/>
    <w:uiPriority w:val="99"/>
    <w:semiHidden/>
    <w:rsid w:val="00C46389"/>
    <w:rPr>
      <w:rFonts w:ascii="Tahoma" w:eastAsia="Times New Roman" w:hAnsi="Tahoma" w:cs="Tahoma"/>
      <w:sz w:val="16"/>
      <w:szCs w:val="16"/>
    </w:rPr>
  </w:style>
  <w:style w:type="paragraph" w:styleId="Header">
    <w:name w:val="header"/>
    <w:basedOn w:val="Normal"/>
    <w:link w:val="HeaderChar"/>
    <w:uiPriority w:val="99"/>
    <w:unhideWhenUsed/>
    <w:rsid w:val="002B0F56"/>
    <w:pPr>
      <w:tabs>
        <w:tab w:val="center" w:pos="4680"/>
        <w:tab w:val="right" w:pos="9360"/>
      </w:tabs>
    </w:pPr>
  </w:style>
  <w:style w:type="character" w:customStyle="1" w:styleId="HeaderChar">
    <w:name w:val="Header Char"/>
    <w:basedOn w:val="DefaultParagraphFont"/>
    <w:link w:val="Header"/>
    <w:uiPriority w:val="99"/>
    <w:rsid w:val="002B0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0F56"/>
    <w:pPr>
      <w:tabs>
        <w:tab w:val="center" w:pos="4680"/>
        <w:tab w:val="right" w:pos="9360"/>
      </w:tabs>
    </w:pPr>
  </w:style>
  <w:style w:type="character" w:customStyle="1" w:styleId="FooterChar">
    <w:name w:val="Footer Char"/>
    <w:basedOn w:val="DefaultParagraphFont"/>
    <w:link w:val="Footer"/>
    <w:uiPriority w:val="99"/>
    <w:rsid w:val="002B0F56"/>
    <w:rPr>
      <w:rFonts w:ascii="Times New Roman" w:eastAsia="Times New Roman" w:hAnsi="Times New Roman" w:cs="Times New Roman"/>
      <w:sz w:val="24"/>
      <w:szCs w:val="24"/>
    </w:rPr>
  </w:style>
  <w:style w:type="character" w:styleId="Hyperlink">
    <w:name w:val="Hyperlink"/>
    <w:basedOn w:val="DefaultParagraphFont"/>
    <w:rsid w:val="004E6534"/>
    <w:rPr>
      <w:color w:val="0066CC"/>
      <w:u w:val="single"/>
    </w:rPr>
  </w:style>
  <w:style w:type="character" w:customStyle="1" w:styleId="Bodytext16">
    <w:name w:val="Body text (16)_"/>
    <w:basedOn w:val="DefaultParagraphFont"/>
    <w:link w:val="Bodytext160"/>
    <w:rsid w:val="004E6534"/>
    <w:rPr>
      <w:rFonts w:ascii="Times New Roman" w:eastAsia="Times New Roman" w:hAnsi="Times New Roman" w:cs="Times New Roman"/>
      <w:b/>
      <w:bCs/>
      <w:sz w:val="21"/>
      <w:szCs w:val="21"/>
      <w:shd w:val="clear" w:color="auto" w:fill="FFFFFF"/>
    </w:rPr>
  </w:style>
  <w:style w:type="character" w:customStyle="1" w:styleId="Bodytext16NotBold">
    <w:name w:val="Body text (16) + Not Bold"/>
    <w:aliases w:val="Italic"/>
    <w:basedOn w:val="Bodytext16"/>
    <w:rsid w:val="004E6534"/>
    <w:rPr>
      <w:rFonts w:ascii="Times New Roman" w:eastAsia="Times New Roman" w:hAnsi="Times New Roman" w:cs="Times New Roman"/>
      <w:b/>
      <w:bCs/>
      <w:i/>
      <w:iCs/>
      <w:color w:val="000000"/>
      <w:spacing w:val="0"/>
      <w:w w:val="100"/>
      <w:position w:val="0"/>
      <w:sz w:val="21"/>
      <w:szCs w:val="21"/>
      <w:shd w:val="clear" w:color="auto" w:fill="FFFFFF"/>
      <w:lang w:val="en-US" w:eastAsia="en-US" w:bidi="en-US"/>
    </w:rPr>
  </w:style>
  <w:style w:type="paragraph" w:customStyle="1" w:styleId="Bodytext160">
    <w:name w:val="Body text (16)"/>
    <w:basedOn w:val="Normal"/>
    <w:link w:val="Bodytext16"/>
    <w:rsid w:val="004E6534"/>
    <w:pPr>
      <w:widowControl w:val="0"/>
      <w:shd w:val="clear" w:color="auto" w:fill="FFFFFF"/>
      <w:spacing w:before="60" w:line="331" w:lineRule="exact"/>
      <w:ind w:hanging="340"/>
      <w:jc w:val="right"/>
    </w:pPr>
    <w:rPr>
      <w:b/>
      <w:bC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77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6B7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12">
    <w:name w:val="Body text (12)_"/>
    <w:basedOn w:val="DefaultParagraphFont"/>
    <w:link w:val="Bodytext120"/>
    <w:rsid w:val="00B3477E"/>
    <w:rPr>
      <w:rFonts w:ascii="Times New Roman" w:eastAsia="Times New Roman" w:hAnsi="Times New Roman" w:cs="Times New Roman"/>
      <w:i/>
      <w:iCs/>
      <w:shd w:val="clear" w:color="auto" w:fill="FFFFFF"/>
    </w:rPr>
  </w:style>
  <w:style w:type="paragraph" w:customStyle="1" w:styleId="Bodytext120">
    <w:name w:val="Body text (12)"/>
    <w:basedOn w:val="Normal"/>
    <w:link w:val="Bodytext12"/>
    <w:rsid w:val="00B3477E"/>
    <w:pPr>
      <w:widowControl w:val="0"/>
      <w:shd w:val="clear" w:color="auto" w:fill="FFFFFF"/>
      <w:spacing w:before="300" w:line="374" w:lineRule="exact"/>
      <w:jc w:val="center"/>
    </w:pPr>
    <w:rPr>
      <w:i/>
      <w:iCs/>
      <w:sz w:val="22"/>
      <w:szCs w:val="22"/>
    </w:rPr>
  </w:style>
  <w:style w:type="character" w:customStyle="1" w:styleId="Bodytext2">
    <w:name w:val="Body text (2)_"/>
    <w:basedOn w:val="DefaultParagraphFont"/>
    <w:link w:val="Bodytext20"/>
    <w:rsid w:val="001421A1"/>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421A1"/>
    <w:pPr>
      <w:widowControl w:val="0"/>
      <w:shd w:val="clear" w:color="auto" w:fill="FFFFFF"/>
      <w:spacing w:before="360" w:after="60" w:line="355" w:lineRule="exact"/>
      <w:jc w:val="both"/>
    </w:pPr>
    <w:rPr>
      <w:sz w:val="22"/>
      <w:szCs w:val="22"/>
    </w:rPr>
  </w:style>
  <w:style w:type="character" w:customStyle="1" w:styleId="Heading1Char">
    <w:name w:val="Heading 1 Char"/>
    <w:basedOn w:val="DefaultParagraphFont"/>
    <w:link w:val="Heading1"/>
    <w:uiPriority w:val="9"/>
    <w:rsid w:val="00D26B70"/>
    <w:rPr>
      <w:rFonts w:asciiTheme="majorHAnsi" w:eastAsiaTheme="majorEastAsia" w:hAnsiTheme="majorHAnsi" w:cstheme="majorBidi"/>
      <w:b/>
      <w:bCs/>
      <w:color w:val="365F91" w:themeColor="accent1" w:themeShade="BF"/>
      <w:sz w:val="28"/>
      <w:szCs w:val="28"/>
    </w:rPr>
  </w:style>
  <w:style w:type="character" w:customStyle="1" w:styleId="Bodytext2Italic">
    <w:name w:val="Body text (2) + Italic"/>
    <w:basedOn w:val="Bodytext2"/>
    <w:rsid w:val="001621D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paragraph" w:styleId="BalloonText">
    <w:name w:val="Balloon Text"/>
    <w:basedOn w:val="Normal"/>
    <w:link w:val="BalloonTextChar"/>
    <w:uiPriority w:val="99"/>
    <w:semiHidden/>
    <w:unhideWhenUsed/>
    <w:rsid w:val="00C46389"/>
    <w:rPr>
      <w:rFonts w:ascii="Tahoma" w:hAnsi="Tahoma" w:cs="Tahoma"/>
      <w:sz w:val="16"/>
      <w:szCs w:val="16"/>
    </w:rPr>
  </w:style>
  <w:style w:type="character" w:customStyle="1" w:styleId="BalloonTextChar">
    <w:name w:val="Balloon Text Char"/>
    <w:basedOn w:val="DefaultParagraphFont"/>
    <w:link w:val="BalloonText"/>
    <w:uiPriority w:val="99"/>
    <w:semiHidden/>
    <w:rsid w:val="00C46389"/>
    <w:rPr>
      <w:rFonts w:ascii="Tahoma" w:eastAsia="Times New Roman" w:hAnsi="Tahoma" w:cs="Tahoma"/>
      <w:sz w:val="16"/>
      <w:szCs w:val="16"/>
    </w:rPr>
  </w:style>
  <w:style w:type="paragraph" w:styleId="Header">
    <w:name w:val="header"/>
    <w:basedOn w:val="Normal"/>
    <w:link w:val="HeaderChar"/>
    <w:uiPriority w:val="99"/>
    <w:unhideWhenUsed/>
    <w:rsid w:val="002B0F56"/>
    <w:pPr>
      <w:tabs>
        <w:tab w:val="center" w:pos="4680"/>
        <w:tab w:val="right" w:pos="9360"/>
      </w:tabs>
    </w:pPr>
  </w:style>
  <w:style w:type="character" w:customStyle="1" w:styleId="HeaderChar">
    <w:name w:val="Header Char"/>
    <w:basedOn w:val="DefaultParagraphFont"/>
    <w:link w:val="Header"/>
    <w:uiPriority w:val="99"/>
    <w:rsid w:val="002B0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0F56"/>
    <w:pPr>
      <w:tabs>
        <w:tab w:val="center" w:pos="4680"/>
        <w:tab w:val="right" w:pos="9360"/>
      </w:tabs>
    </w:pPr>
  </w:style>
  <w:style w:type="character" w:customStyle="1" w:styleId="FooterChar">
    <w:name w:val="Footer Char"/>
    <w:basedOn w:val="DefaultParagraphFont"/>
    <w:link w:val="Footer"/>
    <w:uiPriority w:val="99"/>
    <w:rsid w:val="002B0F56"/>
    <w:rPr>
      <w:rFonts w:ascii="Times New Roman" w:eastAsia="Times New Roman" w:hAnsi="Times New Roman" w:cs="Times New Roman"/>
      <w:sz w:val="24"/>
      <w:szCs w:val="24"/>
    </w:rPr>
  </w:style>
  <w:style w:type="character" w:styleId="Hyperlink">
    <w:name w:val="Hyperlink"/>
    <w:basedOn w:val="DefaultParagraphFont"/>
    <w:rsid w:val="004E6534"/>
    <w:rPr>
      <w:color w:val="0066CC"/>
      <w:u w:val="single"/>
    </w:rPr>
  </w:style>
  <w:style w:type="character" w:customStyle="1" w:styleId="Bodytext16">
    <w:name w:val="Body text (16)_"/>
    <w:basedOn w:val="DefaultParagraphFont"/>
    <w:link w:val="Bodytext160"/>
    <w:rsid w:val="004E6534"/>
    <w:rPr>
      <w:rFonts w:ascii="Times New Roman" w:eastAsia="Times New Roman" w:hAnsi="Times New Roman" w:cs="Times New Roman"/>
      <w:b/>
      <w:bCs/>
      <w:sz w:val="21"/>
      <w:szCs w:val="21"/>
      <w:shd w:val="clear" w:color="auto" w:fill="FFFFFF"/>
    </w:rPr>
  </w:style>
  <w:style w:type="character" w:customStyle="1" w:styleId="Bodytext16NotBold">
    <w:name w:val="Body text (16) + Not Bold"/>
    <w:aliases w:val="Italic"/>
    <w:basedOn w:val="Bodytext16"/>
    <w:rsid w:val="004E6534"/>
    <w:rPr>
      <w:rFonts w:ascii="Times New Roman" w:eastAsia="Times New Roman" w:hAnsi="Times New Roman" w:cs="Times New Roman"/>
      <w:b/>
      <w:bCs/>
      <w:i/>
      <w:iCs/>
      <w:color w:val="000000"/>
      <w:spacing w:val="0"/>
      <w:w w:val="100"/>
      <w:position w:val="0"/>
      <w:sz w:val="21"/>
      <w:szCs w:val="21"/>
      <w:shd w:val="clear" w:color="auto" w:fill="FFFFFF"/>
      <w:lang w:val="en-US" w:eastAsia="en-US" w:bidi="en-US"/>
    </w:rPr>
  </w:style>
  <w:style w:type="paragraph" w:customStyle="1" w:styleId="Bodytext160">
    <w:name w:val="Body text (16)"/>
    <w:basedOn w:val="Normal"/>
    <w:link w:val="Bodytext16"/>
    <w:rsid w:val="004E6534"/>
    <w:pPr>
      <w:widowControl w:val="0"/>
      <w:shd w:val="clear" w:color="auto" w:fill="FFFFFF"/>
      <w:spacing w:before="60" w:line="331" w:lineRule="exact"/>
      <w:ind w:hanging="340"/>
      <w:jc w:val="right"/>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loan-c.org/publications/survey/k-12online2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8B869-028A-4C34-877D-F3A8126B1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KCNTT</dc:creator>
  <cp:lastModifiedBy>DELL</cp:lastModifiedBy>
  <cp:revision>4</cp:revision>
  <dcterms:created xsi:type="dcterms:W3CDTF">2018-12-01T12:08:00Z</dcterms:created>
  <dcterms:modified xsi:type="dcterms:W3CDTF">2019-12-03T23:57:00Z</dcterms:modified>
</cp:coreProperties>
</file>